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53" w14:textId="6C477DC6" w:rsidR="00424E21" w:rsidRPr="001849A7" w:rsidRDefault="0007322C" w:rsidP="00D42D61">
      <w:pPr>
        <w:spacing w:line="240" w:lineRule="auto"/>
        <w:jc w:val="center"/>
        <w:rPr>
          <w:rFonts w:cs="Times New Roman"/>
          <w:b/>
        </w:rPr>
      </w:pPr>
      <w:r w:rsidRPr="001849A7">
        <w:rPr>
          <w:rFonts w:cs="Times New Roman"/>
          <w:b/>
        </w:rPr>
        <w:t>La representación gráfica del virión del SARS-CoV-2 en España: comparación entre la prensa impresa</w:t>
      </w:r>
      <w:r w:rsidR="001748A5" w:rsidRPr="001849A7">
        <w:rPr>
          <w:rFonts w:cs="Times New Roman"/>
          <w:b/>
        </w:rPr>
        <w:t xml:space="preserve"> y los informativos televisivos</w:t>
      </w:r>
    </w:p>
    <w:p w14:paraId="00000054" w14:textId="77777777" w:rsidR="00424E21" w:rsidRPr="001849A7" w:rsidRDefault="00424E21" w:rsidP="00D42D61">
      <w:pPr>
        <w:spacing w:line="240" w:lineRule="auto"/>
        <w:jc w:val="center"/>
        <w:rPr>
          <w:rFonts w:cs="Times New Roman"/>
          <w:b/>
        </w:rPr>
      </w:pPr>
    </w:p>
    <w:p w14:paraId="00000055" w14:textId="77777777" w:rsidR="00424E21" w:rsidRPr="001849A7" w:rsidRDefault="0007322C" w:rsidP="00D42D61">
      <w:pPr>
        <w:spacing w:line="240" w:lineRule="auto"/>
        <w:jc w:val="center"/>
        <w:rPr>
          <w:rFonts w:cs="Times New Roman"/>
          <w:b/>
          <w:lang w:val="en-US"/>
        </w:rPr>
      </w:pPr>
      <w:r w:rsidRPr="001849A7">
        <w:rPr>
          <w:rFonts w:cs="Times New Roman"/>
          <w:b/>
          <w:lang w:val="en-US"/>
        </w:rPr>
        <w:t>The imaginary of SARS-CoV-2 virion</w:t>
      </w:r>
    </w:p>
    <w:p w14:paraId="54B1C4A8" w14:textId="77777777" w:rsidR="00D42D61" w:rsidRPr="001849A7" w:rsidRDefault="0007322C" w:rsidP="00D42D61">
      <w:pPr>
        <w:spacing w:line="240" w:lineRule="auto"/>
        <w:jc w:val="center"/>
        <w:rPr>
          <w:rFonts w:cs="Times New Roman"/>
          <w:b/>
          <w:lang w:val="en-US"/>
        </w:rPr>
      </w:pPr>
      <w:r w:rsidRPr="001849A7">
        <w:rPr>
          <w:rFonts w:cs="Times New Roman"/>
          <w:b/>
          <w:lang w:val="en-US"/>
        </w:rPr>
        <w:t>in Spain: comparison between the printe</w:t>
      </w:r>
      <w:r w:rsidR="001748A5" w:rsidRPr="001849A7">
        <w:rPr>
          <w:rFonts w:cs="Times New Roman"/>
          <w:b/>
          <w:lang w:val="en-US"/>
        </w:rPr>
        <w:t>d press and the television news</w:t>
      </w:r>
    </w:p>
    <w:p w14:paraId="1A1D2CA1" w14:textId="77777777" w:rsidR="00D42D61" w:rsidRPr="001849A7" w:rsidRDefault="00D42D61" w:rsidP="00D42D61">
      <w:pPr>
        <w:spacing w:line="240" w:lineRule="auto"/>
        <w:jc w:val="center"/>
        <w:rPr>
          <w:rFonts w:cs="Times New Roman"/>
          <w:lang w:val="en-US"/>
        </w:rPr>
      </w:pPr>
    </w:p>
    <w:p w14:paraId="00000056" w14:textId="6C45CEB0" w:rsidR="00424E21" w:rsidRPr="001849A7" w:rsidRDefault="00424E21" w:rsidP="00D42D61">
      <w:pPr>
        <w:spacing w:line="240" w:lineRule="auto"/>
        <w:jc w:val="center"/>
        <w:rPr>
          <w:rFonts w:cs="Times New Roman"/>
          <w:lang w:val="en-US"/>
        </w:rPr>
      </w:pPr>
    </w:p>
    <w:p w14:paraId="39A9BC20" w14:textId="77777777" w:rsidR="0074096A" w:rsidRPr="001849A7" w:rsidRDefault="0074096A" w:rsidP="0074096A">
      <w:pPr>
        <w:spacing w:line="240" w:lineRule="auto"/>
        <w:jc w:val="both"/>
        <w:rPr>
          <w:rFonts w:cs="Times New Roman"/>
          <w:b/>
          <w:bCs/>
        </w:rPr>
      </w:pPr>
      <w:r w:rsidRPr="001849A7">
        <w:rPr>
          <w:rFonts w:cs="Times New Roman"/>
          <w:b/>
          <w:bCs/>
        </w:rPr>
        <w:t>Resumen</w:t>
      </w:r>
    </w:p>
    <w:p w14:paraId="6955710E" w14:textId="49F6EFCB" w:rsidR="0074096A" w:rsidRPr="00270B92" w:rsidRDefault="0074096A" w:rsidP="0074096A">
      <w:pPr>
        <w:spacing w:line="240" w:lineRule="auto"/>
        <w:jc w:val="both"/>
        <w:rPr>
          <w:rFonts w:cs="Times New Roman"/>
        </w:rPr>
      </w:pPr>
      <w:r w:rsidRPr="002761A8">
        <w:rPr>
          <w:rFonts w:cs="Times New Roman"/>
          <w:b/>
          <w:bCs/>
        </w:rPr>
        <w:t>Introducción:</w:t>
      </w:r>
      <w:r w:rsidRPr="002761A8">
        <w:rPr>
          <w:rFonts w:cs="Times New Roman"/>
        </w:rPr>
        <w:t xml:space="preserve"> Los medios de comunicación tradicionales están desempeñando en España un papel destacado en la cobertura informativa de la COVID-19. </w:t>
      </w:r>
      <w:r w:rsidRPr="002761A8">
        <w:rPr>
          <w:rFonts w:cs="Times New Roman"/>
          <w:b/>
          <w:bCs/>
        </w:rPr>
        <w:t>Objetivo:</w:t>
      </w:r>
      <w:r w:rsidRPr="002761A8">
        <w:rPr>
          <w:rFonts w:cs="Times New Roman"/>
        </w:rPr>
        <w:t xml:space="preserve"> Demostrar que el tratamiento que ha recibido el virión en los informativos de televisión </w:t>
      </w:r>
      <w:r w:rsidR="00C13367" w:rsidRPr="00270B92">
        <w:rPr>
          <w:rFonts w:cs="Times New Roman"/>
        </w:rPr>
        <w:t>y prensa ha sido principalmente de</w:t>
      </w:r>
      <w:r w:rsidRPr="00270B92">
        <w:rPr>
          <w:rFonts w:cs="Times New Roman"/>
        </w:rPr>
        <w:t xml:space="preserve"> sensibilización frente a la peligrosidad del virus. </w:t>
      </w:r>
      <w:r w:rsidRPr="00270B92">
        <w:rPr>
          <w:rFonts w:cs="Times New Roman"/>
          <w:b/>
          <w:bCs/>
        </w:rPr>
        <w:t>Metodología:</w:t>
      </w:r>
      <w:r w:rsidRPr="00270B92">
        <w:rPr>
          <w:rFonts w:cs="Times New Roman"/>
        </w:rPr>
        <w:t xml:space="preserve"> Este trabajo analiza de forma comparada -utilizando el estadístico Chi-cuadrado- cómo estas dos fuentes de información han representado el virus del SARS-CoV-2. Para ello se ha seleccionado una muestra de 1.732 noticias en las versiones impresas de los 19 diarios españoles y una muestra de 121 representaciones del virión de los 5 principales informativos de Televisión. </w:t>
      </w:r>
      <w:r w:rsidRPr="00270B92">
        <w:rPr>
          <w:rFonts w:cs="Times New Roman"/>
          <w:b/>
          <w:bCs/>
        </w:rPr>
        <w:t xml:space="preserve">Resultados: </w:t>
      </w:r>
      <w:r w:rsidRPr="00270B92">
        <w:rPr>
          <w:rFonts w:cs="Times New Roman"/>
        </w:rPr>
        <w:t>Un 36,02% de las imágenes de la prensa en papel son ilustraciones científicas, mientras que en los informativos de TV sólo un 11,57%.</w:t>
      </w:r>
    </w:p>
    <w:p w14:paraId="0DDF17E8" w14:textId="07D63E9D" w:rsidR="0074096A" w:rsidRDefault="0074096A" w:rsidP="0074096A">
      <w:pPr>
        <w:spacing w:line="240" w:lineRule="auto"/>
        <w:jc w:val="both"/>
        <w:rPr>
          <w:rFonts w:cs="Times New Roman"/>
        </w:rPr>
      </w:pPr>
      <w:r w:rsidRPr="00270B92">
        <w:rPr>
          <w:rFonts w:cs="Times New Roman"/>
          <w:b/>
          <w:bCs/>
        </w:rPr>
        <w:t>Conclusiones:</w:t>
      </w:r>
      <w:r w:rsidRPr="00270B92">
        <w:rPr>
          <w:rFonts w:cs="Times New Roman"/>
        </w:rPr>
        <w:t xml:space="preserve"> Se demuestra que la prensa ha sido más fiel a las imágenes científicas que los informativos televisivos. Las principales cadenas utilizan en sus informativos ilustraciones en 3D del virión donde frecuentemente destacan espículas alargadas terminadas en tentáculos, lo que </w:t>
      </w:r>
      <w:r w:rsidRPr="00270B92">
        <w:rPr>
          <w:rFonts w:eastAsia="Times New Roman" w:cs="Times New Roman"/>
        </w:rPr>
        <w:t xml:space="preserve">responde a una </w:t>
      </w:r>
      <w:r w:rsidR="00B66891" w:rsidRPr="00270B92">
        <w:rPr>
          <w:rFonts w:eastAsia="Times New Roman" w:cs="Times New Roman"/>
        </w:rPr>
        <w:t>motivación estética y de atraer la atención del espectador</w:t>
      </w:r>
      <w:sdt>
        <w:sdtPr>
          <w:rPr>
            <w:rFonts w:cs="Times New Roman"/>
          </w:rPr>
          <w:tag w:val="goog_rdk_13"/>
          <w:id w:val="625512941"/>
        </w:sdtPr>
        <w:sdtEndPr/>
        <w:sdtContent/>
      </w:sdt>
      <w:r w:rsidRPr="00270B92">
        <w:rPr>
          <w:rFonts w:cs="Times New Roman"/>
        </w:rPr>
        <w:t>.</w:t>
      </w:r>
    </w:p>
    <w:p w14:paraId="412CD3B1" w14:textId="77777777" w:rsidR="00270B92" w:rsidRPr="002761A8" w:rsidRDefault="00270B92" w:rsidP="0074096A">
      <w:pPr>
        <w:spacing w:line="240" w:lineRule="auto"/>
        <w:jc w:val="both"/>
        <w:rPr>
          <w:rFonts w:eastAsia="Times New Roman" w:cs="Times New Roman"/>
        </w:rPr>
      </w:pPr>
    </w:p>
    <w:p w14:paraId="42A4CF63" w14:textId="77777777" w:rsidR="0074096A" w:rsidRPr="002761A8" w:rsidRDefault="0074096A" w:rsidP="0074096A">
      <w:pPr>
        <w:spacing w:line="240" w:lineRule="auto"/>
        <w:jc w:val="both"/>
        <w:rPr>
          <w:rFonts w:cs="Times New Roman"/>
        </w:rPr>
      </w:pPr>
      <w:r w:rsidRPr="002761A8">
        <w:rPr>
          <w:rFonts w:cs="Times New Roman"/>
          <w:b/>
        </w:rPr>
        <w:t xml:space="preserve">Palabras clave: </w:t>
      </w:r>
      <w:r w:rsidRPr="002761A8">
        <w:rPr>
          <w:rFonts w:cs="Times New Roman"/>
        </w:rPr>
        <w:t xml:space="preserve">SARS-CoV-2; informativos de televisión; prensa escrita; imaginario; medios de comunicación; </w:t>
      </w:r>
      <w:sdt>
        <w:sdtPr>
          <w:rPr>
            <w:rFonts w:cs="Times New Roman"/>
          </w:rPr>
          <w:tag w:val="goog_rdk_15"/>
          <w:id w:val="1988436480"/>
        </w:sdtPr>
        <w:sdtEndPr/>
        <w:sdtContent/>
      </w:sdt>
      <w:r w:rsidRPr="002761A8">
        <w:rPr>
          <w:rFonts w:cs="Times New Roman"/>
        </w:rPr>
        <w:t>Covid-19</w:t>
      </w:r>
      <w:sdt>
        <w:sdtPr>
          <w:rPr>
            <w:rFonts w:cs="Times New Roman"/>
          </w:rPr>
          <w:tag w:val="goog_rdk_16"/>
          <w:id w:val="-1658990327"/>
        </w:sdtPr>
        <w:sdtEndPr/>
        <w:sdtContent/>
      </w:sdt>
      <w:sdt>
        <w:sdtPr>
          <w:rPr>
            <w:rFonts w:cs="Times New Roman"/>
          </w:rPr>
          <w:tag w:val="goog_rdk_17"/>
          <w:id w:val="-1355871634"/>
        </w:sdtPr>
        <w:sdtEndPr/>
        <w:sdtContent/>
      </w:sdt>
      <w:r w:rsidRPr="002761A8">
        <w:rPr>
          <w:rFonts w:cs="Times New Roman"/>
        </w:rPr>
        <w:t>; ilustraciones científicas; pandemia.</w:t>
      </w:r>
    </w:p>
    <w:p w14:paraId="33471540" w14:textId="77777777" w:rsidR="00D42D61" w:rsidRPr="002761A8" w:rsidRDefault="00D42D61" w:rsidP="00D42D61">
      <w:pPr>
        <w:spacing w:line="240" w:lineRule="auto"/>
        <w:jc w:val="both"/>
        <w:rPr>
          <w:rFonts w:cs="Times New Roman"/>
        </w:rPr>
      </w:pPr>
    </w:p>
    <w:p w14:paraId="00000062" w14:textId="4AEF241A" w:rsidR="00424E21" w:rsidRPr="00270B92" w:rsidRDefault="00D42D61" w:rsidP="00CE764F">
      <w:pPr>
        <w:pStyle w:val="Ttulo1"/>
        <w:spacing w:line="240" w:lineRule="auto"/>
        <w:jc w:val="both"/>
        <w:rPr>
          <w:rFonts w:cs="Times New Roman"/>
          <w:szCs w:val="24"/>
          <w:lang w:val="en-US"/>
        </w:rPr>
      </w:pPr>
      <w:r w:rsidRPr="00270B92">
        <w:rPr>
          <w:rFonts w:cs="Times New Roman"/>
          <w:szCs w:val="24"/>
          <w:lang w:val="en-US"/>
        </w:rPr>
        <w:t>Abstract</w:t>
      </w:r>
    </w:p>
    <w:p w14:paraId="603A77A5" w14:textId="01724EC5" w:rsidR="00C13367" w:rsidRPr="00270B92" w:rsidRDefault="00C13367" w:rsidP="00D42D61">
      <w:pPr>
        <w:spacing w:line="240" w:lineRule="auto"/>
        <w:jc w:val="both"/>
        <w:rPr>
          <w:rFonts w:cs="Times New Roman"/>
          <w:lang w:val="en-US"/>
        </w:rPr>
      </w:pPr>
      <w:r w:rsidRPr="00270B92">
        <w:rPr>
          <w:rFonts w:cs="Times New Roman"/>
          <w:b/>
          <w:bCs/>
          <w:lang w:val="en-US"/>
        </w:rPr>
        <w:t xml:space="preserve">Introduction: </w:t>
      </w:r>
      <w:r w:rsidR="0007322C" w:rsidRPr="00270B92">
        <w:rPr>
          <w:rFonts w:cs="Times New Roman"/>
          <w:lang w:val="en-US"/>
        </w:rPr>
        <w:t xml:space="preserve">Traditional media in Spain are playing a prominent role in the coverage of </w:t>
      </w:r>
      <w:r w:rsidRPr="00270B92">
        <w:rPr>
          <w:rFonts w:cs="Times New Roman"/>
          <w:lang w:val="en-US"/>
        </w:rPr>
        <w:t xml:space="preserve">the </w:t>
      </w:r>
      <w:r w:rsidR="0007322C" w:rsidRPr="00270B92">
        <w:rPr>
          <w:rFonts w:cs="Times New Roman"/>
          <w:lang w:val="en-US"/>
        </w:rPr>
        <w:t>COVID-19</w:t>
      </w:r>
      <w:r w:rsidRPr="00270B92">
        <w:rPr>
          <w:rFonts w:cs="Times New Roman"/>
          <w:lang w:val="en-US"/>
        </w:rPr>
        <w:t xml:space="preserve"> disease. </w:t>
      </w:r>
      <w:r w:rsidRPr="00270B92">
        <w:rPr>
          <w:rFonts w:cs="Times New Roman"/>
          <w:b/>
          <w:bCs/>
          <w:lang w:val="en-US"/>
        </w:rPr>
        <w:t xml:space="preserve">Objective: </w:t>
      </w:r>
      <w:r w:rsidRPr="00270B92">
        <w:rPr>
          <w:rFonts w:cs="Times New Roman"/>
          <w:lang w:val="en-US"/>
        </w:rPr>
        <w:t xml:space="preserve">Demonstrate that the treatment of the virion in TV news is more intended to the sensibilization the audience than to mere informative purpose. </w:t>
      </w:r>
      <w:r w:rsidRPr="00270B92">
        <w:rPr>
          <w:rFonts w:cs="Times New Roman"/>
          <w:b/>
          <w:bCs/>
          <w:lang w:val="en-US"/>
        </w:rPr>
        <w:t>Methodology:</w:t>
      </w:r>
      <w:r w:rsidRPr="00270B92">
        <w:rPr>
          <w:rFonts w:cs="Times New Roman"/>
          <w:lang w:val="en-US"/>
        </w:rPr>
        <w:t xml:space="preserve"> This paper analyzes in a comparative way-using Chi-squared</w:t>
      </w:r>
      <w:r w:rsidR="002E0F69" w:rsidRPr="00270B92">
        <w:rPr>
          <w:rFonts w:cs="Times New Roman"/>
          <w:lang w:val="en-US"/>
        </w:rPr>
        <w:t xml:space="preserve"> statistic- how these two media have represented the SARS-COV-2 virus. We have sampled 1,732 written press news from 19 different Spanish newspapers and 121 images broadcasted by the 5 most relevant TV news programs. </w:t>
      </w:r>
      <w:r w:rsidR="002E0F69" w:rsidRPr="00270B92">
        <w:rPr>
          <w:rFonts w:cs="Times New Roman"/>
          <w:b/>
          <w:bCs/>
          <w:lang w:val="en-US"/>
        </w:rPr>
        <w:t>Results:</w:t>
      </w:r>
      <w:r w:rsidR="002E0F69" w:rsidRPr="00270B92">
        <w:rPr>
          <w:rFonts w:cs="Times New Roman"/>
          <w:lang w:val="en-US"/>
        </w:rPr>
        <w:t xml:space="preserve"> 36.02% of the newspaper images are scientific illustrations, whereas it only reaches the 11.57% for the TV news programs.</w:t>
      </w:r>
    </w:p>
    <w:p w14:paraId="19448A66" w14:textId="0BAD0645" w:rsidR="002E0F69" w:rsidRPr="00270B92" w:rsidRDefault="002E0F69" w:rsidP="00D42D61">
      <w:pPr>
        <w:spacing w:line="240" w:lineRule="auto"/>
        <w:jc w:val="both"/>
        <w:rPr>
          <w:rFonts w:cs="Times New Roman"/>
          <w:lang w:val="en-US"/>
        </w:rPr>
      </w:pPr>
      <w:proofErr w:type="spellStart"/>
      <w:r w:rsidRPr="00270B92">
        <w:rPr>
          <w:rFonts w:cs="Times New Roman"/>
          <w:b/>
          <w:bCs/>
          <w:lang w:val="en-US"/>
        </w:rPr>
        <w:t>Conclussion</w:t>
      </w:r>
      <w:r w:rsidR="00270B92" w:rsidRPr="00270B92">
        <w:rPr>
          <w:rFonts w:cs="Times New Roman"/>
          <w:b/>
          <w:bCs/>
          <w:lang w:val="en-US"/>
        </w:rPr>
        <w:t>s</w:t>
      </w:r>
      <w:proofErr w:type="spellEnd"/>
      <w:r w:rsidRPr="00270B92">
        <w:rPr>
          <w:rFonts w:cs="Times New Roman"/>
          <w:b/>
          <w:bCs/>
          <w:lang w:val="en-US"/>
        </w:rPr>
        <w:t xml:space="preserve">: </w:t>
      </w:r>
      <w:r w:rsidRPr="00270B92">
        <w:rPr>
          <w:rFonts w:cs="Times New Roman"/>
          <w:lang w:val="en-US"/>
        </w:rPr>
        <w:t xml:space="preserve">Newspapers are more faithful to scientific images than TV news. The most used image assets use the most representative virus forms: elongated spicules ending in tentacles, </w:t>
      </w:r>
      <w:r w:rsidRPr="00270B92">
        <w:rPr>
          <w:rFonts w:cs="Times New Roman"/>
          <w:lang w:val="en-US"/>
        </w:rPr>
        <w:t>intended for the sensitization of the dangerousness of the virus than to a merely informative objective</w:t>
      </w:r>
    </w:p>
    <w:p w14:paraId="00000064" w14:textId="77777777" w:rsidR="00424E21" w:rsidRPr="00270B92" w:rsidRDefault="00424E21" w:rsidP="00D42D61">
      <w:pPr>
        <w:spacing w:line="240" w:lineRule="auto"/>
        <w:jc w:val="both"/>
        <w:rPr>
          <w:rFonts w:cs="Times New Roman"/>
          <w:lang w:val="en-US"/>
        </w:rPr>
      </w:pPr>
    </w:p>
    <w:p w14:paraId="7A714246" w14:textId="440F54B5" w:rsidR="003F2D24" w:rsidRPr="00270B92" w:rsidRDefault="00D42D61" w:rsidP="00D42D61">
      <w:pPr>
        <w:pStyle w:val="Ttulo1"/>
        <w:spacing w:line="240" w:lineRule="auto"/>
        <w:jc w:val="both"/>
        <w:rPr>
          <w:rFonts w:cs="Times New Roman"/>
          <w:b w:val="0"/>
          <w:szCs w:val="24"/>
          <w:lang w:val="en-US"/>
        </w:rPr>
      </w:pPr>
      <w:r w:rsidRPr="00270B92">
        <w:rPr>
          <w:rFonts w:cs="Times New Roman"/>
          <w:bCs/>
          <w:szCs w:val="24"/>
          <w:lang w:val="en-US"/>
        </w:rPr>
        <w:t>Keywords</w:t>
      </w:r>
      <w:r w:rsidR="0007322C" w:rsidRPr="00270B92">
        <w:rPr>
          <w:rFonts w:cs="Times New Roman"/>
          <w:b w:val="0"/>
          <w:noProof/>
          <w:szCs w:val="24"/>
          <w:lang w:val="pt-BR" w:eastAsia="pt-BR"/>
        </w:rPr>
        <mc:AlternateContent>
          <mc:Choice Requires="wps">
            <w:drawing>
              <wp:anchor distT="0" distB="0" distL="114300" distR="114300" simplePos="0" relativeHeight="251658240" behindDoc="0" locked="0" layoutInCell="1" hidden="0" allowOverlap="1" wp14:anchorId="5C7A76B3" wp14:editId="61288FBC">
                <wp:simplePos x="0" y="0"/>
                <wp:positionH relativeFrom="column">
                  <wp:posOffset>6007100</wp:posOffset>
                </wp:positionH>
                <wp:positionV relativeFrom="paragraph">
                  <wp:posOffset>76200</wp:posOffset>
                </wp:positionV>
                <wp:extent cx="60960" cy="51435"/>
                <wp:effectExtent l="0" t="0" r="0" b="0"/>
                <wp:wrapNone/>
                <wp:docPr id="1028" name="Conector recto de flecha 1028"/>
                <wp:cNvGraphicFramePr/>
                <a:graphic xmlns:a="http://schemas.openxmlformats.org/drawingml/2006/main">
                  <a:graphicData uri="http://schemas.microsoft.com/office/word/2010/wordprocessingShape">
                    <wps:wsp>
                      <wps:cNvCnPr/>
                      <wps:spPr>
                        <a:xfrm>
                          <a:off x="5320283" y="3759045"/>
                          <a:ext cx="51435" cy="41910"/>
                        </a:xfrm>
                        <a:prstGeom prst="straightConnector1">
                          <a:avLst/>
                        </a:prstGeom>
                        <a:noFill/>
                        <a:ln w="9525" cap="flat" cmpd="sng">
                          <a:solidFill>
                            <a:srgbClr val="3465A4"/>
                          </a:solidFill>
                          <a:prstDash val="solid"/>
                          <a:miter lim="800000"/>
                          <a:headEnd type="none" w="med" len="med"/>
                          <a:tailEnd type="none" w="med" len="med"/>
                        </a:ln>
                      </wps:spPr>
                      <wps:bodyPr/>
                    </wps:wsp>
                  </a:graphicData>
                </a:graphic>
              </wp:anchor>
            </w:drawing>
          </mc:Choice>
          <mc:Fallback>
            <w:pict>
              <v:shapetype w14:anchorId="2964A935" id="_x0000_t32" coordsize="21600,21600" o:spt="32" o:oned="t" path="m,l21600,21600e" filled="f">
                <v:path arrowok="t" fillok="f" o:connecttype="none"/>
                <o:lock v:ext="edit" shapetype="t"/>
              </v:shapetype>
              <v:shape id="Conector recto de flecha 1028" o:spid="_x0000_s1026" type="#_x0000_t32" style="position:absolute;margin-left:473pt;margin-top:6pt;width:4.8pt;height:4.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uq+AEAANcDAAAOAAAAZHJzL2Uyb0RvYy54bWysU9uO0zAQfUfiHyy/0yRts2yjpivUsrwg&#10;qAR8wNSXxJJvsk3T/j1jp7vL5QUh8uCM7ZkzZ+aMtw8Xo8lZhKic7WmzqCkRljmu7NDTb18f39xT&#10;EhNYDtpZ0dOriPRh9/rVdvKdWLrRaS4CQRAbu8n3dEzJd1UV2SgMxIXzwuKldMFAwm0YKh5gQnSj&#10;q2Vd31WTC9wHx0SMeHqYL+mu4EspWPosZRSJ6J4it1TWUNZTXqvdFrohgB8Vu9GAf2BhQFlM+gx1&#10;gATke1B/QBnFgotOpgVzpnJSKiZKDVhNU/9WzZcRvCi1YHOif25T/H+w7NP5GIjiqF29RK0sGFRp&#10;j1qx5AIJ+Ue4IFILNgIpTtizyccOQ/f2GG676I8hN+Aig8l/LI1cetquloi7ouTa09XbdlOv27nn&#10;4pIIyw7NetVSwvB+3Wyaokj1AuNDTB+EMyQbPY0pgBrGhARnhk3pOpw/xoREMPApIHOw7lFpXSTW&#10;lkw93bTLnAtw0KSGhKbxWHq0Q4GJTiueQ3JwDMNprwM5A47Oan3Xvltn5pjiF7ec7wBxnP3K1Vyg&#10;UQknWyvT0/s6f/PxKIC/t5ykq8dGW2w0zcyM4JRogW8oW4VyAqX/xhMZaYvEsiazCtk6OX4t4pRz&#10;nJ5C/TbpeTx/3pfol/e4+wEAAP//AwBQSwMEFAAGAAgAAAAhAIzlS0HfAAAACQEAAA8AAABkcnMv&#10;ZG93bnJldi54bWxMj81OwzAQhO9IvIO1SNyok4iEJsSpKn4OUAlE4QHceEki7HUUu014e5YTnFaj&#10;Gc1+U28WZ8UJpzB4UpCuEhBIrTcDdQo+3h+v1iBC1GS09YQKvjHApjk/q3Vl/ExveNrHTnAJhUor&#10;6GMcKylD26PTYeVHJPY+/eR0ZDl10kx65nJnZZYkhXR6IP7Q6xHvemy/9kenYJif7PbhtZepf1nv&#10;cLkxz/l9qdTlxbK9BRFxiX9h+MVndGiY6eCPZIKwCsrrgrdENjK+HCjzvABxUJAlKcimlv8XND8A&#10;AAD//wMAUEsBAi0AFAAGAAgAAAAhALaDOJL+AAAA4QEAABMAAAAAAAAAAAAAAAAAAAAAAFtDb250&#10;ZW50X1R5cGVzXS54bWxQSwECLQAUAAYACAAAACEAOP0h/9YAAACUAQAACwAAAAAAAAAAAAAAAAAv&#10;AQAAX3JlbHMvLnJlbHNQSwECLQAUAAYACAAAACEAcmyrqvgBAADXAwAADgAAAAAAAAAAAAAAAAAu&#10;AgAAZHJzL2Uyb0RvYy54bWxQSwECLQAUAAYACAAAACEAjOVLQd8AAAAJAQAADwAAAAAAAAAAAAAA&#10;AABSBAAAZHJzL2Rvd25yZXYueG1sUEsFBgAAAAAEAAQA8wAAAF4FAAAAAA==&#10;" strokecolor="#3465a4">
                <v:stroke joinstyle="miter"/>
              </v:shape>
            </w:pict>
          </mc:Fallback>
        </mc:AlternateContent>
      </w:r>
      <w:r w:rsidRPr="00270B92">
        <w:rPr>
          <w:rFonts w:cs="Times New Roman"/>
          <w:b w:val="0"/>
          <w:szCs w:val="24"/>
          <w:lang w:val="en-US"/>
        </w:rPr>
        <w:t>: SARS-CoV-2; television news; press; imaginary; mass media; COVID-19; scientific illustrations;</w:t>
      </w:r>
      <w:r w:rsidR="0007322C" w:rsidRPr="00270B92">
        <w:rPr>
          <w:rFonts w:cs="Times New Roman"/>
          <w:b w:val="0"/>
          <w:szCs w:val="24"/>
          <w:lang w:val="en-US"/>
        </w:rPr>
        <w:t xml:space="preserve"> pandemic</w:t>
      </w:r>
      <w:r w:rsidRPr="00270B92">
        <w:rPr>
          <w:rFonts w:cs="Times New Roman"/>
          <w:b w:val="0"/>
          <w:szCs w:val="24"/>
          <w:lang w:val="en-US"/>
        </w:rPr>
        <w:t>.</w:t>
      </w:r>
    </w:p>
    <w:p w14:paraId="6AA0B91A" w14:textId="77777777" w:rsidR="003F2D24" w:rsidRPr="002761A8" w:rsidRDefault="003F2D24" w:rsidP="001748A5">
      <w:pPr>
        <w:jc w:val="both"/>
        <w:rPr>
          <w:rFonts w:cs="Times New Roman"/>
          <w:lang w:val="en-US"/>
        </w:rPr>
      </w:pPr>
      <w:r w:rsidRPr="002761A8">
        <w:rPr>
          <w:rFonts w:cs="Times New Roman"/>
          <w:lang w:val="en-US"/>
        </w:rPr>
        <w:br w:type="page"/>
      </w:r>
    </w:p>
    <w:p w14:paraId="00000067" w14:textId="660861E7" w:rsidR="00424E21" w:rsidRPr="002761A8" w:rsidRDefault="0007322C" w:rsidP="001748A5">
      <w:pPr>
        <w:pStyle w:val="Ttulo1"/>
        <w:jc w:val="both"/>
        <w:rPr>
          <w:rFonts w:eastAsia="Times New Roman" w:cs="Times New Roman"/>
          <w:i/>
          <w:szCs w:val="24"/>
        </w:rPr>
      </w:pPr>
      <w:r w:rsidRPr="002761A8">
        <w:rPr>
          <w:rFonts w:cs="Times New Roman"/>
          <w:szCs w:val="24"/>
        </w:rPr>
        <w:lastRenderedPageBreak/>
        <w:t>Introducción</w:t>
      </w:r>
    </w:p>
    <w:p w14:paraId="00000068" w14:textId="56C031A4" w:rsidR="00424E21" w:rsidRPr="002761A8" w:rsidRDefault="0007322C" w:rsidP="001748A5">
      <w:pPr>
        <w:jc w:val="both"/>
        <w:rPr>
          <w:rFonts w:cs="Times New Roman"/>
        </w:rPr>
      </w:pPr>
      <w:r w:rsidRPr="002761A8">
        <w:rPr>
          <w:rFonts w:cs="Times New Roman"/>
        </w:rPr>
        <w:t xml:space="preserve">El 11 de marzo de 2020, la Organización Mundial de la Salud (OMS) declaró la COVID-19 como una "pandemia" </w:t>
      </w:r>
      <w:r w:rsidR="00E92717" w:rsidRPr="002761A8">
        <w:rPr>
          <w:rFonts w:cs="Times New Roman"/>
        </w:rPr>
        <w:t>(</w:t>
      </w:r>
      <w:proofErr w:type="spellStart"/>
      <w:r w:rsidR="00E92717" w:rsidRPr="002761A8">
        <w:rPr>
          <w:rFonts w:cs="Times New Roman"/>
        </w:rPr>
        <w:t>World</w:t>
      </w:r>
      <w:proofErr w:type="spellEnd"/>
      <w:r w:rsidR="00E92717" w:rsidRPr="002761A8">
        <w:rPr>
          <w:rFonts w:cs="Times New Roman"/>
        </w:rPr>
        <w:t xml:space="preserve"> </w:t>
      </w:r>
      <w:proofErr w:type="spellStart"/>
      <w:r w:rsidR="00E92717" w:rsidRPr="002761A8">
        <w:rPr>
          <w:rFonts w:cs="Times New Roman"/>
        </w:rPr>
        <w:t>Health</w:t>
      </w:r>
      <w:proofErr w:type="spellEnd"/>
      <w:r w:rsidR="00E92717" w:rsidRPr="002761A8">
        <w:rPr>
          <w:rFonts w:cs="Times New Roman"/>
        </w:rPr>
        <w:t xml:space="preserve"> </w:t>
      </w:r>
      <w:proofErr w:type="spellStart"/>
      <w:r w:rsidR="00E92717" w:rsidRPr="002761A8">
        <w:rPr>
          <w:rFonts w:cs="Times New Roman"/>
        </w:rPr>
        <w:t>Organization</w:t>
      </w:r>
      <w:proofErr w:type="spellEnd"/>
      <w:r w:rsidR="00E92717" w:rsidRPr="002761A8">
        <w:rPr>
          <w:rFonts w:cs="Times New Roman"/>
        </w:rPr>
        <w:t>, 2020).</w:t>
      </w:r>
      <w:r w:rsidRPr="002761A8">
        <w:rPr>
          <w:rFonts w:cs="Times New Roman"/>
        </w:rPr>
        <w:t xml:space="preserve"> Unas semanas después, el confinamiento de la ciudadanía en multitud de países reflejaba la gravedad de esta crisis sanitaria. En este contexto, los medios de comunicación juegan un papel fundamental como formadores de la opinión pública (Catalán-Matamoros, 2011; </w:t>
      </w:r>
      <w:proofErr w:type="spellStart"/>
      <w:r w:rsidRPr="002761A8">
        <w:rPr>
          <w:rFonts w:cs="Times New Roman"/>
        </w:rPr>
        <w:t>Chepurnaya</w:t>
      </w:r>
      <w:proofErr w:type="spellEnd"/>
      <w:r w:rsidRPr="002761A8">
        <w:rPr>
          <w:rFonts w:cs="Times New Roman"/>
        </w:rPr>
        <w:t xml:space="preserve">, 2019; </w:t>
      </w:r>
      <w:proofErr w:type="spellStart"/>
      <w:r w:rsidRPr="002761A8">
        <w:rPr>
          <w:rFonts w:cs="Times New Roman"/>
        </w:rPr>
        <w:t>Hoetzlein</w:t>
      </w:r>
      <w:proofErr w:type="spellEnd"/>
      <w:r w:rsidRPr="002761A8">
        <w:rPr>
          <w:rFonts w:cs="Times New Roman"/>
        </w:rPr>
        <w:t xml:space="preserve">, 2012; </w:t>
      </w:r>
      <w:proofErr w:type="spellStart"/>
      <w:r w:rsidRPr="002761A8">
        <w:rPr>
          <w:rFonts w:cs="Times New Roman"/>
        </w:rPr>
        <w:t>Yanovitzky</w:t>
      </w:r>
      <w:proofErr w:type="spellEnd"/>
      <w:r w:rsidRPr="002761A8">
        <w:rPr>
          <w:rFonts w:cs="Times New Roman"/>
        </w:rPr>
        <w:t xml:space="preserve"> y </w:t>
      </w:r>
      <w:proofErr w:type="spellStart"/>
      <w:r w:rsidRPr="002761A8">
        <w:rPr>
          <w:rFonts w:cs="Times New Roman"/>
        </w:rPr>
        <w:t>Blitz</w:t>
      </w:r>
      <w:proofErr w:type="spellEnd"/>
      <w:r w:rsidRPr="002761A8">
        <w:rPr>
          <w:rFonts w:cs="Times New Roman"/>
        </w:rPr>
        <w:t>, 2000), ya que generan información fidedigna (Casero-</w:t>
      </w:r>
      <w:proofErr w:type="spellStart"/>
      <w:r w:rsidRPr="002761A8">
        <w:rPr>
          <w:rFonts w:cs="Times New Roman"/>
        </w:rPr>
        <w:t>Ripolles</w:t>
      </w:r>
      <w:proofErr w:type="spellEnd"/>
      <w:r w:rsidRPr="002761A8">
        <w:rPr>
          <w:rFonts w:cs="Times New Roman"/>
        </w:rPr>
        <w:t xml:space="preserve">, 2020), fortalecen la cohesión social (Margarit, 2003) y se constituyen en “la principal fuente de información para los temas de salud” (Catalán-Matamoros, </w:t>
      </w:r>
      <w:proofErr w:type="spellStart"/>
      <w:r w:rsidR="00CA0B99" w:rsidRPr="002761A8">
        <w:rPr>
          <w:rFonts w:cs="Times New Roman"/>
        </w:rPr>
        <w:t>Nascimento</w:t>
      </w:r>
      <w:proofErr w:type="spellEnd"/>
      <w:r w:rsidRPr="002761A8">
        <w:rPr>
          <w:rFonts w:cs="Times New Roman"/>
        </w:rPr>
        <w:t xml:space="preserve"> y </w:t>
      </w:r>
      <w:proofErr w:type="spellStart"/>
      <w:r w:rsidRPr="002761A8">
        <w:rPr>
          <w:rFonts w:cs="Times New Roman"/>
        </w:rPr>
        <w:t>Langbecke</w:t>
      </w:r>
      <w:r w:rsidR="00D42D61" w:rsidRPr="002761A8">
        <w:rPr>
          <w:rFonts w:cs="Times New Roman"/>
        </w:rPr>
        <w:t>r</w:t>
      </w:r>
      <w:proofErr w:type="spellEnd"/>
      <w:r w:rsidR="00D42D61" w:rsidRPr="002761A8">
        <w:rPr>
          <w:rFonts w:cs="Times New Roman"/>
        </w:rPr>
        <w:t>, 2020</w:t>
      </w:r>
      <w:r w:rsidRPr="002761A8">
        <w:rPr>
          <w:rFonts w:cs="Times New Roman"/>
        </w:rPr>
        <w:t>, p.2).</w:t>
      </w:r>
    </w:p>
    <w:p w14:paraId="00000069" w14:textId="77777777" w:rsidR="00424E21" w:rsidRPr="002761A8" w:rsidRDefault="0007322C" w:rsidP="001748A5">
      <w:pPr>
        <w:jc w:val="both"/>
        <w:rPr>
          <w:rFonts w:cs="Times New Roman"/>
        </w:rPr>
      </w:pPr>
      <w:r w:rsidRPr="002761A8">
        <w:rPr>
          <w:rFonts w:cs="Times New Roman"/>
        </w:rPr>
        <w:t xml:space="preserve">Esta importancia se ha manifestado en las primeras semanas de la COVID-19 (Barlovento, 2020; HMG, 2020), en las que, según HGM, el 95% de los españoles encuestados consideran muy importante o bastante importante el papel de los medios de comunicación durante esta crisis (HMG, 2020, p.25). </w:t>
      </w:r>
    </w:p>
    <w:p w14:paraId="0000006A" w14:textId="354632F1" w:rsidR="00424E21" w:rsidRPr="002761A8" w:rsidRDefault="0007322C" w:rsidP="001748A5">
      <w:pPr>
        <w:jc w:val="both"/>
        <w:rPr>
          <w:rFonts w:cs="Times New Roman"/>
        </w:rPr>
      </w:pPr>
      <w:r w:rsidRPr="002761A8">
        <w:rPr>
          <w:rFonts w:cs="Times New Roman"/>
        </w:rPr>
        <w:t xml:space="preserve">En ese sentido, parece importante profundizar en qué funciones ejercen los medios de comunicación en un periodo tan grave como el actual. En los últimos años, los estudios sobre comunicación sanitaria han abordado cuestiones tales como los efectos de las campañas públicas de salud en la población general (Roy et al., 2019; Wakefield, </w:t>
      </w:r>
      <w:proofErr w:type="spellStart"/>
      <w:r w:rsidRPr="002761A8">
        <w:rPr>
          <w:rFonts w:cs="Times New Roman"/>
        </w:rPr>
        <w:t>Loken</w:t>
      </w:r>
      <w:proofErr w:type="spellEnd"/>
      <w:r w:rsidR="00D42D61" w:rsidRPr="002761A8">
        <w:rPr>
          <w:rFonts w:cs="Times New Roman"/>
        </w:rPr>
        <w:t>,</w:t>
      </w:r>
      <w:r w:rsidRPr="002761A8">
        <w:rPr>
          <w:rFonts w:cs="Times New Roman"/>
        </w:rPr>
        <w:t xml:space="preserve"> y </w:t>
      </w:r>
      <w:proofErr w:type="spellStart"/>
      <w:r w:rsidRPr="002761A8">
        <w:rPr>
          <w:rFonts w:cs="Times New Roman"/>
        </w:rPr>
        <w:t>Hornik</w:t>
      </w:r>
      <w:proofErr w:type="spellEnd"/>
      <w:r w:rsidRPr="002761A8">
        <w:rPr>
          <w:rFonts w:cs="Times New Roman"/>
        </w:rPr>
        <w:t>, 2010), su valor educativo (</w:t>
      </w:r>
      <w:proofErr w:type="spellStart"/>
      <w:r w:rsidRPr="002761A8">
        <w:rPr>
          <w:rFonts w:cs="Times New Roman"/>
        </w:rPr>
        <w:t>Ratzan</w:t>
      </w:r>
      <w:proofErr w:type="spellEnd"/>
      <w:r w:rsidRPr="002761A8">
        <w:rPr>
          <w:rFonts w:cs="Times New Roman"/>
        </w:rPr>
        <w:t>, 2001) o la eficacia de la comunicación sanitaria (González, Medina</w:t>
      </w:r>
      <w:r w:rsidR="00D42D61" w:rsidRPr="002761A8">
        <w:rPr>
          <w:rFonts w:cs="Times New Roman"/>
        </w:rPr>
        <w:t>, y</w:t>
      </w:r>
      <w:r w:rsidRPr="002761A8">
        <w:rPr>
          <w:rFonts w:cs="Times New Roman"/>
        </w:rPr>
        <w:t xml:space="preserve"> Iglesias, 2017).</w:t>
      </w:r>
    </w:p>
    <w:p w14:paraId="0000006B" w14:textId="6F3EDE1C" w:rsidR="00424E21" w:rsidRPr="002761A8" w:rsidRDefault="0007322C" w:rsidP="001748A5">
      <w:pPr>
        <w:jc w:val="both"/>
        <w:rPr>
          <w:rFonts w:cs="Times New Roman"/>
        </w:rPr>
      </w:pPr>
      <w:r w:rsidRPr="002761A8">
        <w:rPr>
          <w:rFonts w:cs="Times New Roman"/>
        </w:rPr>
        <w:t>La importancia de las imágenes relacionadas con los efectos sobre la persuasión en  salud ha sido demostrada por varios autores (</w:t>
      </w:r>
      <w:proofErr w:type="spellStart"/>
      <w:r w:rsidRPr="002761A8">
        <w:rPr>
          <w:rFonts w:cs="Times New Roman"/>
        </w:rPr>
        <w:t>Gerlach</w:t>
      </w:r>
      <w:proofErr w:type="spellEnd"/>
      <w:r w:rsidRPr="002761A8">
        <w:rPr>
          <w:rFonts w:cs="Times New Roman"/>
        </w:rPr>
        <w:t xml:space="preserve">, 2019; </w:t>
      </w:r>
      <w:proofErr w:type="spellStart"/>
      <w:r w:rsidRPr="002761A8">
        <w:rPr>
          <w:rFonts w:cs="Times New Roman"/>
        </w:rPr>
        <w:t>Houts</w:t>
      </w:r>
      <w:proofErr w:type="spellEnd"/>
      <w:r w:rsidRPr="002761A8">
        <w:rPr>
          <w:rFonts w:cs="Times New Roman"/>
        </w:rPr>
        <w:t xml:space="preserve">, </w:t>
      </w:r>
      <w:proofErr w:type="spellStart"/>
      <w:r w:rsidRPr="002761A8">
        <w:rPr>
          <w:rFonts w:cs="Times New Roman"/>
        </w:rPr>
        <w:t>Doak</w:t>
      </w:r>
      <w:proofErr w:type="spellEnd"/>
      <w:r w:rsidRPr="002761A8">
        <w:rPr>
          <w:rFonts w:cs="Times New Roman"/>
        </w:rPr>
        <w:t xml:space="preserve">, </w:t>
      </w:r>
      <w:proofErr w:type="spellStart"/>
      <w:r w:rsidRPr="002761A8">
        <w:rPr>
          <w:rFonts w:cs="Times New Roman"/>
        </w:rPr>
        <w:t>Doak</w:t>
      </w:r>
      <w:proofErr w:type="spellEnd"/>
      <w:r w:rsidR="00D42D61" w:rsidRPr="002761A8">
        <w:rPr>
          <w:rFonts w:cs="Times New Roman"/>
        </w:rPr>
        <w:t>,</w:t>
      </w:r>
      <w:r w:rsidRPr="002761A8">
        <w:rPr>
          <w:rFonts w:cs="Times New Roman"/>
        </w:rPr>
        <w:t xml:space="preserve"> y </w:t>
      </w:r>
      <w:proofErr w:type="spellStart"/>
      <w:r w:rsidRPr="002761A8">
        <w:rPr>
          <w:rFonts w:cs="Times New Roman"/>
        </w:rPr>
        <w:t>Loscalzo</w:t>
      </w:r>
      <w:proofErr w:type="spellEnd"/>
      <w:r w:rsidRPr="002761A8">
        <w:rPr>
          <w:rFonts w:cs="Times New Roman"/>
        </w:rPr>
        <w:t xml:space="preserve">, 2006; </w:t>
      </w:r>
      <w:proofErr w:type="spellStart"/>
      <w:r w:rsidRPr="002761A8">
        <w:rPr>
          <w:rFonts w:cs="Times New Roman"/>
        </w:rPr>
        <w:t>Luth</w:t>
      </w:r>
      <w:proofErr w:type="spellEnd"/>
      <w:r w:rsidRPr="002761A8">
        <w:rPr>
          <w:rFonts w:cs="Times New Roman"/>
        </w:rPr>
        <w:t xml:space="preserve">, </w:t>
      </w:r>
      <w:proofErr w:type="spellStart"/>
      <w:r w:rsidRPr="002761A8">
        <w:rPr>
          <w:rFonts w:cs="Times New Roman"/>
        </w:rPr>
        <w:t>Jardine</w:t>
      </w:r>
      <w:proofErr w:type="spellEnd"/>
      <w:r w:rsidR="00D42D61" w:rsidRPr="002761A8">
        <w:rPr>
          <w:rFonts w:cs="Times New Roman"/>
        </w:rPr>
        <w:t>,</w:t>
      </w:r>
      <w:r w:rsidRPr="002761A8">
        <w:rPr>
          <w:rFonts w:cs="Times New Roman"/>
        </w:rPr>
        <w:t xml:space="preserve"> y </w:t>
      </w:r>
      <w:proofErr w:type="spellStart"/>
      <w:r w:rsidRPr="002761A8">
        <w:rPr>
          <w:rFonts w:cs="Times New Roman"/>
        </w:rPr>
        <w:t>Bubela</w:t>
      </w:r>
      <w:proofErr w:type="spellEnd"/>
      <w:r w:rsidRPr="002761A8">
        <w:rPr>
          <w:rFonts w:cs="Times New Roman"/>
        </w:rPr>
        <w:t xml:space="preserve">, 2013; </w:t>
      </w:r>
      <w:proofErr w:type="spellStart"/>
      <w:r w:rsidRPr="002761A8">
        <w:rPr>
          <w:rFonts w:cs="Times New Roman"/>
        </w:rPr>
        <w:t>Manno</w:t>
      </w:r>
      <w:proofErr w:type="spellEnd"/>
      <w:r w:rsidRPr="002761A8">
        <w:rPr>
          <w:rFonts w:cs="Times New Roman"/>
        </w:rPr>
        <w:t xml:space="preserve">, </w:t>
      </w:r>
      <w:proofErr w:type="spellStart"/>
      <w:r w:rsidRPr="002761A8">
        <w:rPr>
          <w:rFonts w:cs="Times New Roman"/>
        </w:rPr>
        <w:t>Lively</w:t>
      </w:r>
      <w:proofErr w:type="spellEnd"/>
      <w:r w:rsidRPr="002761A8">
        <w:rPr>
          <w:rFonts w:cs="Times New Roman"/>
        </w:rPr>
        <w:t xml:space="preserve">, </w:t>
      </w:r>
      <w:proofErr w:type="spellStart"/>
      <w:r w:rsidRPr="002761A8">
        <w:rPr>
          <w:rFonts w:cs="Times New Roman"/>
        </w:rPr>
        <w:t>Manno</w:t>
      </w:r>
      <w:proofErr w:type="spellEnd"/>
      <w:r w:rsidRPr="002761A8">
        <w:rPr>
          <w:rFonts w:cs="Times New Roman"/>
        </w:rPr>
        <w:t xml:space="preserve">, </w:t>
      </w:r>
      <w:proofErr w:type="spellStart"/>
      <w:r w:rsidRPr="002761A8">
        <w:rPr>
          <w:rFonts w:cs="Times New Roman"/>
        </w:rPr>
        <w:t>Cheng</w:t>
      </w:r>
      <w:proofErr w:type="spellEnd"/>
      <w:r w:rsidR="00D42D61" w:rsidRPr="002761A8">
        <w:rPr>
          <w:rFonts w:cs="Times New Roman"/>
        </w:rPr>
        <w:t>,</w:t>
      </w:r>
      <w:r w:rsidRPr="002761A8">
        <w:rPr>
          <w:rFonts w:cs="Times New Roman"/>
        </w:rPr>
        <w:t xml:space="preserve"> y Lau, 2018). No obstante, hay escasez de estudios sobre imágenes relacionadas con las epidemias y pandemias en la comunicación de los medios de comunicación social (</w:t>
      </w:r>
      <w:proofErr w:type="spellStart"/>
      <w:r w:rsidRPr="002761A8">
        <w:rPr>
          <w:rFonts w:cs="Times New Roman"/>
        </w:rPr>
        <w:t>Fausset</w:t>
      </w:r>
      <w:proofErr w:type="spellEnd"/>
      <w:r w:rsidRPr="002761A8">
        <w:rPr>
          <w:rFonts w:cs="Times New Roman"/>
        </w:rPr>
        <w:t xml:space="preserve">, 2018; </w:t>
      </w:r>
      <w:proofErr w:type="spellStart"/>
      <w:r w:rsidRPr="002761A8">
        <w:rPr>
          <w:rFonts w:cs="Times New Roman"/>
        </w:rPr>
        <w:t>Klemm</w:t>
      </w:r>
      <w:proofErr w:type="spellEnd"/>
      <w:r w:rsidRPr="002761A8">
        <w:rPr>
          <w:rFonts w:cs="Times New Roman"/>
        </w:rPr>
        <w:t>, Das</w:t>
      </w:r>
      <w:r w:rsidR="00D42D61" w:rsidRPr="002761A8">
        <w:rPr>
          <w:rFonts w:cs="Times New Roman"/>
        </w:rPr>
        <w:t>,</w:t>
      </w:r>
      <w:r w:rsidRPr="002761A8">
        <w:rPr>
          <w:rFonts w:cs="Times New Roman"/>
        </w:rPr>
        <w:t xml:space="preserve"> y Hartmann, 2014).</w:t>
      </w:r>
    </w:p>
    <w:p w14:paraId="2B99DEC3" w14:textId="77777777" w:rsidR="001748A5" w:rsidRPr="002761A8" w:rsidRDefault="001748A5" w:rsidP="001748A5">
      <w:pPr>
        <w:pStyle w:val="Ttulo2"/>
        <w:ind w:left="2" w:hanging="2"/>
        <w:jc w:val="both"/>
        <w:rPr>
          <w:rFonts w:cs="Times New Roman"/>
          <w:szCs w:val="24"/>
        </w:rPr>
      </w:pPr>
    </w:p>
    <w:p w14:paraId="0000006C" w14:textId="77777777" w:rsidR="00424E21" w:rsidRPr="002761A8" w:rsidRDefault="0007322C" w:rsidP="00CE764F">
      <w:pPr>
        <w:pStyle w:val="Ttulo2"/>
      </w:pPr>
      <w:r w:rsidRPr="002761A8">
        <w:t>La imagen en los medios de comunicación y su capacidad de representación en las crisis sanitarias</w:t>
      </w:r>
    </w:p>
    <w:p w14:paraId="4903ACB1" w14:textId="77777777" w:rsidR="001748A5" w:rsidRPr="002761A8" w:rsidRDefault="001748A5" w:rsidP="001748A5">
      <w:pPr>
        <w:jc w:val="both"/>
        <w:rPr>
          <w:rFonts w:cs="Times New Roman"/>
        </w:rPr>
      </w:pPr>
    </w:p>
    <w:p w14:paraId="0000006D" w14:textId="5E964B2D" w:rsidR="00424E21" w:rsidRPr="002761A8" w:rsidRDefault="0007322C" w:rsidP="001748A5">
      <w:pPr>
        <w:jc w:val="both"/>
        <w:rPr>
          <w:rFonts w:cs="Times New Roman"/>
        </w:rPr>
      </w:pPr>
      <w:r w:rsidRPr="002761A8">
        <w:rPr>
          <w:rFonts w:cs="Times New Roman"/>
        </w:rPr>
        <w:t xml:space="preserve">En cuanto a la comunicación de noticias sobre epidemias y pandemias, la mayoría de los estudios ha analizado contenidos de prensa escrita y, recientemente, de los medios digitales y redes sociales (Liu y Han, 2013; Pan y </w:t>
      </w:r>
      <w:proofErr w:type="spellStart"/>
      <w:r w:rsidRPr="002761A8">
        <w:rPr>
          <w:rFonts w:cs="Times New Roman"/>
        </w:rPr>
        <w:t>Meng</w:t>
      </w:r>
      <w:proofErr w:type="spellEnd"/>
      <w:r w:rsidRPr="002761A8">
        <w:rPr>
          <w:rFonts w:cs="Times New Roman"/>
        </w:rPr>
        <w:t xml:space="preserve">, 2015; </w:t>
      </w:r>
      <w:proofErr w:type="spellStart"/>
      <w:r w:rsidRPr="002761A8">
        <w:rPr>
          <w:rFonts w:cs="Times New Roman"/>
        </w:rPr>
        <w:t>Seltzer</w:t>
      </w:r>
      <w:proofErr w:type="spellEnd"/>
      <w:r w:rsidRPr="002761A8">
        <w:rPr>
          <w:rFonts w:cs="Times New Roman"/>
        </w:rPr>
        <w:t xml:space="preserve">, Jean, </w:t>
      </w:r>
      <w:proofErr w:type="spellStart"/>
      <w:r w:rsidRPr="002761A8">
        <w:rPr>
          <w:rFonts w:cs="Times New Roman"/>
        </w:rPr>
        <w:t>Kramer-Golinkoff</w:t>
      </w:r>
      <w:proofErr w:type="spellEnd"/>
      <w:r w:rsidRPr="002761A8">
        <w:rPr>
          <w:rFonts w:cs="Times New Roman"/>
        </w:rPr>
        <w:t xml:space="preserve">, </w:t>
      </w:r>
      <w:proofErr w:type="spellStart"/>
      <w:r w:rsidRPr="002761A8">
        <w:rPr>
          <w:rFonts w:cs="Times New Roman"/>
        </w:rPr>
        <w:t>Asch</w:t>
      </w:r>
      <w:proofErr w:type="spellEnd"/>
      <w:r w:rsidR="00D42D61" w:rsidRPr="002761A8">
        <w:rPr>
          <w:rFonts w:cs="Times New Roman"/>
        </w:rPr>
        <w:t>,</w:t>
      </w:r>
      <w:r w:rsidRPr="002761A8">
        <w:rPr>
          <w:rFonts w:cs="Times New Roman"/>
        </w:rPr>
        <w:t xml:space="preserve"> y Merchant, 2015; Fung et al., 2016). Cabe señalar que la mayoría de </w:t>
      </w:r>
      <w:r w:rsidRPr="002761A8">
        <w:rPr>
          <w:rFonts w:cs="Times New Roman"/>
        </w:rPr>
        <w:lastRenderedPageBreak/>
        <w:t xml:space="preserve">estos estudios son análisis de contenido sobre el texto o los mensajes orales publicados o difundidos por los medios de comunicación, incluso cuando éstos contienen imágenes, como la televisión, los periódicos y los medios de comunicación social (Da Silva </w:t>
      </w:r>
      <w:proofErr w:type="spellStart"/>
      <w:r w:rsidRPr="002761A8">
        <w:rPr>
          <w:rFonts w:cs="Times New Roman"/>
        </w:rPr>
        <w:t>Medeiros</w:t>
      </w:r>
      <w:proofErr w:type="spellEnd"/>
      <w:r w:rsidRPr="002761A8">
        <w:rPr>
          <w:rFonts w:cs="Times New Roman"/>
        </w:rPr>
        <w:t xml:space="preserve"> y </w:t>
      </w:r>
      <w:proofErr w:type="spellStart"/>
      <w:r w:rsidRPr="002761A8">
        <w:rPr>
          <w:rFonts w:cs="Times New Roman"/>
        </w:rPr>
        <w:t>Massarani</w:t>
      </w:r>
      <w:proofErr w:type="spellEnd"/>
      <w:r w:rsidRPr="002761A8">
        <w:rPr>
          <w:rFonts w:cs="Times New Roman"/>
        </w:rPr>
        <w:t xml:space="preserve">, 2010; </w:t>
      </w:r>
      <w:proofErr w:type="spellStart"/>
      <w:r w:rsidRPr="002761A8">
        <w:rPr>
          <w:rFonts w:cs="Times New Roman"/>
        </w:rPr>
        <w:t>Fogarty</w:t>
      </w:r>
      <w:proofErr w:type="spellEnd"/>
      <w:r w:rsidRPr="002761A8">
        <w:rPr>
          <w:rFonts w:cs="Times New Roman"/>
        </w:rPr>
        <w:t xml:space="preserve"> et al., 2009; </w:t>
      </w:r>
      <w:proofErr w:type="spellStart"/>
      <w:r w:rsidRPr="002761A8">
        <w:rPr>
          <w:rFonts w:cs="Times New Roman"/>
        </w:rPr>
        <w:t>Vasterman</w:t>
      </w:r>
      <w:proofErr w:type="spellEnd"/>
      <w:r w:rsidRPr="002761A8">
        <w:rPr>
          <w:rFonts w:cs="Times New Roman"/>
        </w:rPr>
        <w:t xml:space="preserve"> y </w:t>
      </w:r>
      <w:proofErr w:type="spellStart"/>
      <w:r w:rsidRPr="002761A8">
        <w:rPr>
          <w:rFonts w:cs="Times New Roman"/>
        </w:rPr>
        <w:t>Ruigrok</w:t>
      </w:r>
      <w:proofErr w:type="spellEnd"/>
      <w:r w:rsidRPr="002761A8">
        <w:rPr>
          <w:rFonts w:cs="Times New Roman"/>
        </w:rPr>
        <w:t xml:space="preserve">, 2013; </w:t>
      </w:r>
      <w:proofErr w:type="spellStart"/>
      <w:r w:rsidRPr="002761A8">
        <w:rPr>
          <w:rFonts w:cs="Times New Roman"/>
        </w:rPr>
        <w:t>Walters</w:t>
      </w:r>
      <w:proofErr w:type="spellEnd"/>
      <w:r w:rsidRPr="002761A8">
        <w:rPr>
          <w:rFonts w:cs="Times New Roman"/>
        </w:rPr>
        <w:t xml:space="preserve">, </w:t>
      </w:r>
      <w:proofErr w:type="spellStart"/>
      <w:r w:rsidRPr="002761A8">
        <w:rPr>
          <w:rFonts w:cs="Times New Roman"/>
        </w:rPr>
        <w:t>Walters</w:t>
      </w:r>
      <w:proofErr w:type="spellEnd"/>
      <w:r w:rsidRPr="002761A8">
        <w:rPr>
          <w:rFonts w:cs="Times New Roman"/>
        </w:rPr>
        <w:t>, Kern-</w:t>
      </w:r>
      <w:proofErr w:type="spellStart"/>
      <w:r w:rsidRPr="002761A8">
        <w:rPr>
          <w:rFonts w:cs="Times New Roman"/>
        </w:rPr>
        <w:t>Foxworth</w:t>
      </w:r>
      <w:proofErr w:type="spellEnd"/>
      <w:r w:rsidR="00D42D61" w:rsidRPr="002761A8">
        <w:rPr>
          <w:rFonts w:cs="Times New Roman"/>
        </w:rPr>
        <w:t>,</w:t>
      </w:r>
      <w:r w:rsidRPr="002761A8">
        <w:rPr>
          <w:rFonts w:cs="Times New Roman"/>
        </w:rPr>
        <w:t xml:space="preserve"> y </w:t>
      </w:r>
      <w:proofErr w:type="spellStart"/>
      <w:r w:rsidRPr="002761A8">
        <w:rPr>
          <w:rFonts w:cs="Times New Roman"/>
        </w:rPr>
        <w:t>Priest</w:t>
      </w:r>
      <w:proofErr w:type="spellEnd"/>
      <w:r w:rsidRPr="002761A8">
        <w:rPr>
          <w:rFonts w:cs="Times New Roman"/>
        </w:rPr>
        <w:t>, 1997).</w:t>
      </w:r>
    </w:p>
    <w:p w14:paraId="0000006E" w14:textId="77777777" w:rsidR="00424E21" w:rsidRPr="002761A8" w:rsidRDefault="0007322C" w:rsidP="001748A5">
      <w:pPr>
        <w:jc w:val="both"/>
        <w:rPr>
          <w:rFonts w:cs="Times New Roman"/>
        </w:rPr>
      </w:pPr>
      <w:r w:rsidRPr="002761A8">
        <w:rPr>
          <w:rFonts w:cs="Times New Roman"/>
        </w:rPr>
        <w:t>En 2005, la OMS publicó las “Normas de comunicación de brotes epidémicos”, dirigidas a los medios de comunicación, y que se resumen en cinco pautas generales: 1) transmitir confianza; 2) realizar anuncios tempranos; 3) fomentar la transparencia; 4) comprender al público; y 5) realizar una buena planificación (Organización Mundial de la Salud, 2005). Entre estas pautas no se incluye ninguna referencia explícita a las imágenes y su capacidad de representación.</w:t>
      </w:r>
    </w:p>
    <w:p w14:paraId="0000006F" w14:textId="77777777" w:rsidR="00424E21" w:rsidRPr="002761A8" w:rsidRDefault="0007322C" w:rsidP="001748A5">
      <w:pPr>
        <w:jc w:val="both"/>
        <w:rPr>
          <w:rFonts w:cs="Times New Roman"/>
        </w:rPr>
      </w:pPr>
      <w:r w:rsidRPr="002761A8">
        <w:rPr>
          <w:rFonts w:cs="Times New Roman"/>
        </w:rPr>
        <w:t>Sin embargo, otros autores han destacado la importancia de las imágenes en las informaciones sobre salud, ya sea en prensa escrita (</w:t>
      </w:r>
      <w:proofErr w:type="spellStart"/>
      <w:r w:rsidRPr="002761A8">
        <w:rPr>
          <w:rFonts w:cs="Times New Roman"/>
        </w:rPr>
        <w:t>Fundació</w:t>
      </w:r>
      <w:proofErr w:type="spellEnd"/>
      <w:r w:rsidRPr="002761A8">
        <w:rPr>
          <w:rFonts w:cs="Times New Roman"/>
        </w:rPr>
        <w:t xml:space="preserve"> Vila Casas, 2014; </w:t>
      </w:r>
      <w:proofErr w:type="spellStart"/>
      <w:r w:rsidRPr="002761A8">
        <w:rPr>
          <w:rFonts w:cs="Times New Roman"/>
        </w:rPr>
        <w:t>Minervini</w:t>
      </w:r>
      <w:proofErr w:type="spellEnd"/>
      <w:r w:rsidRPr="002761A8">
        <w:rPr>
          <w:rFonts w:cs="Times New Roman"/>
        </w:rPr>
        <w:t xml:space="preserve"> y </w:t>
      </w:r>
      <w:proofErr w:type="spellStart"/>
      <w:r w:rsidRPr="002761A8">
        <w:rPr>
          <w:rFonts w:cs="Times New Roman"/>
        </w:rPr>
        <w:t>Pedrazzini</w:t>
      </w:r>
      <w:proofErr w:type="spellEnd"/>
      <w:r w:rsidRPr="002761A8">
        <w:rPr>
          <w:rFonts w:cs="Times New Roman"/>
        </w:rPr>
        <w:t>, 2004) o en televisión (Torres, 2006; Fernández, 2013)</w:t>
      </w:r>
    </w:p>
    <w:p w14:paraId="00000070" w14:textId="46CEEC3E" w:rsidR="00424E21" w:rsidRPr="002761A8" w:rsidRDefault="0007322C" w:rsidP="001748A5">
      <w:pPr>
        <w:jc w:val="both"/>
        <w:rPr>
          <w:rFonts w:cs="Times New Roman"/>
        </w:rPr>
      </w:pPr>
      <w:r w:rsidRPr="002761A8">
        <w:rPr>
          <w:rFonts w:cs="Times New Roman"/>
        </w:rPr>
        <w:t>En epidemias y pandemias anteriores, algunas imágenes han adquirido un estatus emblemático en los noticiarios de televisión, como el traje para materiales peligrosos y las personas enmascaradas en el brote de Ébola de 1995 (</w:t>
      </w:r>
      <w:proofErr w:type="spellStart"/>
      <w:r w:rsidRPr="002761A8">
        <w:rPr>
          <w:rFonts w:cs="Times New Roman"/>
        </w:rPr>
        <w:t>Ungar</w:t>
      </w:r>
      <w:proofErr w:type="spellEnd"/>
      <w:r w:rsidRPr="002761A8">
        <w:rPr>
          <w:rFonts w:cs="Times New Roman"/>
        </w:rPr>
        <w:t>, 1998) y la epidemia de SARS de 2003 (</w:t>
      </w:r>
      <w:proofErr w:type="spellStart"/>
      <w:r w:rsidRPr="002761A8">
        <w:rPr>
          <w:rFonts w:cs="Times New Roman"/>
        </w:rPr>
        <w:t>Joye</w:t>
      </w:r>
      <w:proofErr w:type="spellEnd"/>
      <w:r w:rsidRPr="002761A8">
        <w:rPr>
          <w:rFonts w:cs="Times New Roman"/>
        </w:rPr>
        <w:t>, 2010), donde “el elemento de  pánico (global) fue mejor ilustrado con imágenes de gente anónima usando mascarillas quirúrgicas” (</w:t>
      </w:r>
      <w:proofErr w:type="spellStart"/>
      <w:r w:rsidRPr="002761A8">
        <w:rPr>
          <w:rFonts w:cs="Times New Roman"/>
        </w:rPr>
        <w:t>Joye</w:t>
      </w:r>
      <w:proofErr w:type="spellEnd"/>
      <w:r w:rsidRPr="002761A8">
        <w:rPr>
          <w:rFonts w:cs="Times New Roman"/>
        </w:rPr>
        <w:t>, 2010, p.595). Durante la pandemia de gripe porcina en 2009, la placa de Petri y el color rojo que se le aplicaron en las pantallas de información de televisión se usaron "para transmitir alarma y peligro" (</w:t>
      </w:r>
      <w:proofErr w:type="spellStart"/>
      <w:r w:rsidRPr="002761A8">
        <w:rPr>
          <w:rFonts w:cs="Times New Roman"/>
        </w:rPr>
        <w:t>Luth</w:t>
      </w:r>
      <w:proofErr w:type="spellEnd"/>
      <w:r w:rsidRPr="002761A8">
        <w:rPr>
          <w:rFonts w:cs="Times New Roman"/>
        </w:rPr>
        <w:t xml:space="preserve">, </w:t>
      </w:r>
      <w:proofErr w:type="spellStart"/>
      <w:r w:rsidRPr="002761A8">
        <w:rPr>
          <w:rFonts w:cs="Times New Roman"/>
        </w:rPr>
        <w:t>Jardine</w:t>
      </w:r>
      <w:proofErr w:type="spellEnd"/>
      <w:r w:rsidR="00D42D61" w:rsidRPr="002761A8">
        <w:rPr>
          <w:rFonts w:cs="Times New Roman"/>
        </w:rPr>
        <w:t>,</w:t>
      </w:r>
      <w:r w:rsidRPr="002761A8">
        <w:rPr>
          <w:rFonts w:cs="Times New Roman"/>
        </w:rPr>
        <w:t xml:space="preserve"> y </w:t>
      </w:r>
      <w:proofErr w:type="spellStart"/>
      <w:r w:rsidRPr="002761A8">
        <w:rPr>
          <w:rFonts w:cs="Times New Roman"/>
        </w:rPr>
        <w:t>Bubela</w:t>
      </w:r>
      <w:proofErr w:type="spellEnd"/>
      <w:r w:rsidRPr="002761A8">
        <w:rPr>
          <w:rFonts w:cs="Times New Roman"/>
        </w:rPr>
        <w:t xml:space="preserve">, 2013, p. 8). Estas representaciones eran coherentes con la conceptualización del virus del SARS en 2003 como "un asesino" y el uso metafórico de la terminología militar en crisis sanitarias (Wallis y </w:t>
      </w:r>
      <w:proofErr w:type="spellStart"/>
      <w:r w:rsidRPr="002761A8">
        <w:rPr>
          <w:rFonts w:cs="Times New Roman"/>
        </w:rPr>
        <w:t>Nerlich</w:t>
      </w:r>
      <w:proofErr w:type="spellEnd"/>
      <w:r w:rsidRPr="002761A8">
        <w:rPr>
          <w:rFonts w:cs="Times New Roman"/>
        </w:rPr>
        <w:t xml:space="preserve">, 2005, p. 2632). </w:t>
      </w:r>
    </w:p>
    <w:p w14:paraId="00000071" w14:textId="77777777" w:rsidR="00424E21" w:rsidRPr="002761A8" w:rsidRDefault="0007322C" w:rsidP="001748A5">
      <w:pPr>
        <w:pStyle w:val="Ttulo2"/>
        <w:jc w:val="both"/>
        <w:rPr>
          <w:rFonts w:cs="Times New Roman"/>
          <w:szCs w:val="24"/>
        </w:rPr>
      </w:pPr>
      <w:r w:rsidRPr="002761A8">
        <w:rPr>
          <w:rFonts w:cs="Times New Roman"/>
          <w:szCs w:val="24"/>
        </w:rPr>
        <w:t>La televisión y la prensa como fuentes informativas durante la crisis sanitaria</w:t>
      </w:r>
    </w:p>
    <w:p w14:paraId="0B49D9C6" w14:textId="77777777" w:rsidR="00D42D61" w:rsidRPr="002761A8" w:rsidRDefault="00D42D61" w:rsidP="001748A5">
      <w:pPr>
        <w:jc w:val="both"/>
        <w:rPr>
          <w:rFonts w:cs="Times New Roman"/>
        </w:rPr>
      </w:pPr>
    </w:p>
    <w:p w14:paraId="00000072" w14:textId="2B342CD7" w:rsidR="00424E21" w:rsidRPr="002761A8" w:rsidRDefault="0007322C" w:rsidP="001748A5">
      <w:pPr>
        <w:jc w:val="both"/>
        <w:rPr>
          <w:rFonts w:cs="Times New Roman"/>
        </w:rPr>
      </w:pPr>
      <w:r w:rsidRPr="002761A8">
        <w:rPr>
          <w:rFonts w:cs="Times New Roman"/>
        </w:rPr>
        <w:t xml:space="preserve">Tradicionalmente, la televisión ha sido citada como la fuente de información más importante por el público en general (Gunter, </w:t>
      </w:r>
      <w:proofErr w:type="spellStart"/>
      <w:r w:rsidRPr="002761A8">
        <w:rPr>
          <w:rFonts w:cs="Times New Roman"/>
        </w:rPr>
        <w:t>Furnham</w:t>
      </w:r>
      <w:proofErr w:type="spellEnd"/>
      <w:r w:rsidR="00D42D61" w:rsidRPr="002761A8">
        <w:rPr>
          <w:rFonts w:cs="Times New Roman"/>
        </w:rPr>
        <w:t>,</w:t>
      </w:r>
      <w:r w:rsidRPr="002761A8">
        <w:rPr>
          <w:rFonts w:cs="Times New Roman"/>
        </w:rPr>
        <w:t xml:space="preserve"> y </w:t>
      </w:r>
      <w:proofErr w:type="spellStart"/>
      <w:r w:rsidRPr="002761A8">
        <w:rPr>
          <w:rFonts w:cs="Times New Roman"/>
        </w:rPr>
        <w:t>Griffiths</w:t>
      </w:r>
      <w:proofErr w:type="spellEnd"/>
      <w:r w:rsidRPr="002761A8">
        <w:rPr>
          <w:rFonts w:cs="Times New Roman"/>
        </w:rPr>
        <w:t xml:space="preserve">, 2000; Margarit, 2003). Asimismo, la televisión supera a otros medios de comunicación en su capacidad de atraer la atención de los espectadores (Johnson y </w:t>
      </w:r>
      <w:proofErr w:type="spellStart"/>
      <w:r w:rsidRPr="002761A8">
        <w:rPr>
          <w:rFonts w:cs="Times New Roman"/>
        </w:rPr>
        <w:t>Kaye</w:t>
      </w:r>
      <w:proofErr w:type="spellEnd"/>
      <w:r w:rsidRPr="002761A8">
        <w:rPr>
          <w:rFonts w:cs="Times New Roman"/>
        </w:rPr>
        <w:t>, 2000). Así, el primer mes de confinamiento debido a la crisis de la COVID-19 ha supuesto un récord histórico de consumo de televisión, con un total de 284 minutos por persona y día, un incremento de un 40% respecto del mes anterior (Barlovento, 2020, p. 4). Casero-</w:t>
      </w:r>
      <w:proofErr w:type="spellStart"/>
      <w:r w:rsidRPr="002761A8">
        <w:rPr>
          <w:rFonts w:cs="Times New Roman"/>
        </w:rPr>
        <w:t>Ripolles</w:t>
      </w:r>
      <w:proofErr w:type="spellEnd"/>
      <w:r w:rsidRPr="002761A8">
        <w:rPr>
          <w:rFonts w:cs="Times New Roman"/>
        </w:rPr>
        <w:t xml:space="preserve"> (2020) señala, </w:t>
      </w:r>
      <w:r w:rsidRPr="002761A8">
        <w:rPr>
          <w:rFonts w:cs="Times New Roman"/>
        </w:rPr>
        <w:lastRenderedPageBreak/>
        <w:t>además, que durante la crisis de COVID-19 aumentó la evaluación positiva de la cobertura de noticias y “la credibilidad y confianza hacia los medios de comunicación" (Casero-</w:t>
      </w:r>
      <w:proofErr w:type="spellStart"/>
      <w:r w:rsidRPr="002761A8">
        <w:rPr>
          <w:rFonts w:cs="Times New Roman"/>
        </w:rPr>
        <w:t>Ripolles</w:t>
      </w:r>
      <w:proofErr w:type="spellEnd"/>
      <w:r w:rsidRPr="002761A8">
        <w:rPr>
          <w:rFonts w:cs="Times New Roman"/>
        </w:rPr>
        <w:t>, 2020, p. 10).</w:t>
      </w:r>
    </w:p>
    <w:p w14:paraId="00000073" w14:textId="77777777" w:rsidR="00424E21" w:rsidRPr="002761A8" w:rsidRDefault="0007322C" w:rsidP="001748A5">
      <w:pPr>
        <w:jc w:val="both"/>
        <w:rPr>
          <w:rFonts w:cs="Times New Roman"/>
        </w:rPr>
      </w:pPr>
      <w:r w:rsidRPr="002761A8">
        <w:rPr>
          <w:rFonts w:cs="Times New Roman"/>
        </w:rPr>
        <w:t>Respecto al papel de la prensa en papel durante esta crisis sanitaria, varios estudios confirman que los periódicos impresos han mantenido un puesto secundario durante la crisis de la COVID-19. En un contexto de crisis de lectores de la prensa escrita en formato papel en favor del formato digital (</w:t>
      </w:r>
      <w:proofErr w:type="spellStart"/>
      <w:r w:rsidRPr="002761A8">
        <w:rPr>
          <w:rFonts w:cs="Times New Roman"/>
        </w:rPr>
        <w:t>Nosty</w:t>
      </w:r>
      <w:proofErr w:type="spellEnd"/>
      <w:r w:rsidRPr="002761A8">
        <w:rPr>
          <w:rFonts w:cs="Times New Roman"/>
        </w:rPr>
        <w:t>, 2011), solo un 21% de los españoles afirma haber leído prensa en formato papel  durante las primeras semanas de confinamiento (HGM, 2020) y un 28% de los encuestados dice leer menos periódicos en papel durante el confinamiento (HGM, 2020, p. 31). Sin embargo, es destacable que uno de los procesos clave en la adaptación de la prensa en papel a los nuevos tiempos ha sido su creciente uso de las imágenes (</w:t>
      </w:r>
      <w:proofErr w:type="spellStart"/>
      <w:r w:rsidRPr="002761A8">
        <w:rPr>
          <w:rFonts w:cs="Times New Roman"/>
        </w:rPr>
        <w:t>Minervini</w:t>
      </w:r>
      <w:proofErr w:type="spellEnd"/>
      <w:r w:rsidRPr="002761A8">
        <w:rPr>
          <w:rFonts w:cs="Times New Roman"/>
        </w:rPr>
        <w:t xml:space="preserve"> y </w:t>
      </w:r>
      <w:proofErr w:type="spellStart"/>
      <w:r w:rsidRPr="002761A8">
        <w:rPr>
          <w:rFonts w:cs="Times New Roman"/>
        </w:rPr>
        <w:t>Pedrazzini</w:t>
      </w:r>
      <w:proofErr w:type="spellEnd"/>
      <w:r w:rsidRPr="002761A8">
        <w:rPr>
          <w:rFonts w:cs="Times New Roman"/>
        </w:rPr>
        <w:t>, 2004).</w:t>
      </w:r>
    </w:p>
    <w:p w14:paraId="00000074" w14:textId="77777777" w:rsidR="00424E21" w:rsidRPr="002761A8" w:rsidRDefault="0007322C" w:rsidP="001748A5">
      <w:pPr>
        <w:jc w:val="both"/>
        <w:rPr>
          <w:rFonts w:cs="Times New Roman"/>
        </w:rPr>
      </w:pPr>
      <w:r w:rsidRPr="002761A8">
        <w:rPr>
          <w:rFonts w:cs="Times New Roman"/>
        </w:rPr>
        <w:t>Desde el punto de vista de la credibilidad, los espectadores españoles confían más en las cadenas de televisión antes que en cualquier otro medio (Newman y Fletcher, 2017). No obstante, las cadenas de televisión también son criticadas por anteponer "la rapidez a la precisión, por favorecer la opinión sobre los hechos y por impulsar agendas partidistas" (Newman y Fletcher, 2017, p.5) o por su sensacionalismo y falta de objetividad (HMG, 2020),</w:t>
      </w:r>
    </w:p>
    <w:p w14:paraId="00000075" w14:textId="77777777" w:rsidR="00424E21" w:rsidRPr="002761A8" w:rsidRDefault="0007322C" w:rsidP="001748A5">
      <w:pPr>
        <w:jc w:val="both"/>
        <w:rPr>
          <w:rFonts w:cs="Times New Roman"/>
        </w:rPr>
      </w:pPr>
      <w:r w:rsidRPr="002761A8">
        <w:rPr>
          <w:rFonts w:cs="Times New Roman"/>
        </w:rPr>
        <w:t>Por su parte, en prensa escrita, las fotografías fijan y destacan acontecimientos y detalles de una realidad concreta, lo que redunda en un incremento de la credibilidad y en una fuente de información fidedigna, lo que, a su vez, favorece su recuerdo y aumente su efecto persuasivo a largo plazo (Torres, 2006; Fernández, 2013).</w:t>
      </w:r>
    </w:p>
    <w:p w14:paraId="00000076" w14:textId="5D0E3F6B" w:rsidR="00424E21" w:rsidRPr="002761A8" w:rsidRDefault="0007322C" w:rsidP="001748A5">
      <w:pPr>
        <w:jc w:val="both"/>
        <w:rPr>
          <w:rFonts w:cs="Times New Roman"/>
        </w:rPr>
      </w:pPr>
      <w:r w:rsidRPr="002761A8">
        <w:rPr>
          <w:rFonts w:cs="Times New Roman"/>
        </w:rPr>
        <w:t xml:space="preserve">Asimismo, desde el punto de vista de la comprensión de mensajes complejos, como los sanitarios, algunos autores han destacado la primacía de los mensajes escritos sobre los auditivos o audiovisuales debido a que permiten una mayor profundidad del procesamiento cognitivo, ya que los lectores imponen su propio ritmo de recepción del mensaje y pueden ejercer más control cognitivo sobre el procesamiento de la información, haciendo uso de ciertas estrategias como releer ciertos pasajes para facilitar el almacenamiento de información (Gunter, </w:t>
      </w:r>
      <w:proofErr w:type="spellStart"/>
      <w:r w:rsidRPr="002761A8">
        <w:rPr>
          <w:rFonts w:cs="Times New Roman"/>
        </w:rPr>
        <w:t>Furnham</w:t>
      </w:r>
      <w:proofErr w:type="spellEnd"/>
      <w:r w:rsidRPr="002761A8">
        <w:rPr>
          <w:rFonts w:cs="Times New Roman"/>
        </w:rPr>
        <w:t xml:space="preserve"> y </w:t>
      </w:r>
      <w:proofErr w:type="spellStart"/>
      <w:r w:rsidRPr="002761A8">
        <w:rPr>
          <w:rFonts w:cs="Times New Roman"/>
        </w:rPr>
        <w:t>Griffiths</w:t>
      </w:r>
      <w:proofErr w:type="spellEnd"/>
      <w:r w:rsidRPr="002761A8">
        <w:rPr>
          <w:rFonts w:cs="Times New Roman"/>
        </w:rPr>
        <w:t>, 2000).</w:t>
      </w:r>
    </w:p>
    <w:p w14:paraId="09888B60" w14:textId="77777777" w:rsidR="00EB2122" w:rsidRPr="002761A8" w:rsidRDefault="00EB2122" w:rsidP="00CE764F">
      <w:pPr>
        <w:pStyle w:val="Ttulo2"/>
        <w:rPr>
          <w:rFonts w:cs="Times New Roman"/>
          <w:szCs w:val="24"/>
        </w:rPr>
      </w:pPr>
    </w:p>
    <w:p w14:paraId="00000077" w14:textId="77777777" w:rsidR="00424E21" w:rsidRPr="002761A8" w:rsidRDefault="0007322C" w:rsidP="00CE764F">
      <w:pPr>
        <w:pStyle w:val="Ttulo2"/>
        <w:rPr>
          <w:rFonts w:cs="Times New Roman"/>
          <w:szCs w:val="24"/>
        </w:rPr>
      </w:pPr>
      <w:r w:rsidRPr="002761A8">
        <w:rPr>
          <w:rFonts w:cs="Times New Roman"/>
          <w:szCs w:val="24"/>
        </w:rPr>
        <w:t>La representación del virión SARS-CoV-2 en la crisis de COVID-19</w:t>
      </w:r>
    </w:p>
    <w:p w14:paraId="5996785C" w14:textId="77777777" w:rsidR="001748A5" w:rsidRPr="002761A8" w:rsidRDefault="001748A5" w:rsidP="001748A5">
      <w:pPr>
        <w:jc w:val="both"/>
        <w:rPr>
          <w:rFonts w:cs="Times New Roman"/>
        </w:rPr>
      </w:pPr>
    </w:p>
    <w:p w14:paraId="00000078" w14:textId="77777777" w:rsidR="00424E21" w:rsidRPr="002761A8" w:rsidRDefault="0007322C" w:rsidP="001748A5">
      <w:pPr>
        <w:jc w:val="both"/>
        <w:rPr>
          <w:rFonts w:cs="Times New Roman"/>
        </w:rPr>
      </w:pPr>
      <w:r w:rsidRPr="002761A8">
        <w:rPr>
          <w:rFonts w:cs="Times New Roman"/>
        </w:rPr>
        <w:lastRenderedPageBreak/>
        <w:t xml:space="preserve">Este trabajo pone el foco en uno de los elementos destacados del imaginario en la cobertura mediática de la COVID-19, el virión del SARS-CoV-2, una partícula reconocible formalmente y que los medios de comunicación utilizan para representar al propio virus. </w:t>
      </w:r>
    </w:p>
    <w:p w14:paraId="00000079" w14:textId="479F40B1" w:rsidR="00424E21" w:rsidRPr="002761A8" w:rsidRDefault="0007322C" w:rsidP="001748A5">
      <w:pPr>
        <w:jc w:val="both"/>
        <w:rPr>
          <w:rFonts w:cs="Times New Roman"/>
        </w:rPr>
      </w:pPr>
      <w:r w:rsidRPr="002761A8">
        <w:rPr>
          <w:rFonts w:cs="Times New Roman"/>
        </w:rPr>
        <w:t>Este uso comunicativo del virión se ha dado en otras epidemias anteriores, como en la del Ébola en 2014, donde las diferentes versiones coloreadas de una imagen microscópica de su virión se difundieron ampliamente en los informativos de televisión (véase, por ejemp</w:t>
      </w:r>
      <w:r w:rsidR="00D42D61" w:rsidRPr="002761A8">
        <w:rPr>
          <w:rFonts w:cs="Times New Roman"/>
        </w:rPr>
        <w:t>lo, Antena 3 Noticias, 2014) y “</w:t>
      </w:r>
      <w:r w:rsidRPr="002761A8">
        <w:rPr>
          <w:rFonts w:cs="Times New Roman"/>
        </w:rPr>
        <w:t>se utilizaron abrumadoramente como un elemento decorativo de diseño, sin contexto, en mensajes de comunicación digital durante el brote” (</w:t>
      </w:r>
      <w:proofErr w:type="spellStart"/>
      <w:r w:rsidRPr="002761A8">
        <w:rPr>
          <w:rFonts w:cs="Times New Roman"/>
        </w:rPr>
        <w:t>Fausset</w:t>
      </w:r>
      <w:proofErr w:type="spellEnd"/>
      <w:r w:rsidRPr="002761A8">
        <w:rPr>
          <w:rFonts w:cs="Times New Roman"/>
        </w:rPr>
        <w:t>, 2018, p.101).</w:t>
      </w:r>
    </w:p>
    <w:p w14:paraId="0000007A" w14:textId="46BD0110" w:rsidR="00424E21" w:rsidRPr="002761A8" w:rsidRDefault="0007322C" w:rsidP="001748A5">
      <w:pPr>
        <w:jc w:val="both"/>
        <w:rPr>
          <w:rFonts w:cs="Times New Roman"/>
        </w:rPr>
      </w:pPr>
      <w:r w:rsidRPr="002761A8">
        <w:rPr>
          <w:rFonts w:cs="Times New Roman"/>
        </w:rPr>
        <w:t xml:space="preserve">La morfología externa del virión SARS-CoV-2 presenta una envoltura con </w:t>
      </w:r>
      <w:proofErr w:type="spellStart"/>
      <w:r w:rsidRPr="002761A8">
        <w:rPr>
          <w:rFonts w:cs="Times New Roman"/>
        </w:rPr>
        <w:t>peplómeros</w:t>
      </w:r>
      <w:proofErr w:type="spellEnd"/>
      <w:r w:rsidRPr="002761A8">
        <w:rPr>
          <w:rFonts w:cs="Times New Roman"/>
        </w:rPr>
        <w:t xml:space="preserve"> o espículas, que sirven como "ganchos" para que el virión “agarre” las células. Este virión pertenece a la familia de los virus </w:t>
      </w:r>
      <w:proofErr w:type="spellStart"/>
      <w:r w:rsidRPr="002761A8">
        <w:rPr>
          <w:rFonts w:cs="Times New Roman"/>
          <w:i/>
        </w:rPr>
        <w:t>Coronaviridae</w:t>
      </w:r>
      <w:proofErr w:type="spellEnd"/>
      <w:r w:rsidRPr="002761A8">
        <w:rPr>
          <w:rFonts w:cs="Times New Roman"/>
        </w:rPr>
        <w:t xml:space="preserve">, un nombre asociado a la semejanza de sus </w:t>
      </w:r>
      <w:proofErr w:type="spellStart"/>
      <w:r w:rsidRPr="002761A8">
        <w:rPr>
          <w:rFonts w:cs="Times New Roman"/>
        </w:rPr>
        <w:t>peplómeros</w:t>
      </w:r>
      <w:proofErr w:type="spellEnd"/>
      <w:r w:rsidRPr="002761A8">
        <w:rPr>
          <w:rFonts w:cs="Times New Roman"/>
        </w:rPr>
        <w:t xml:space="preserve"> con la corona solar. Sin embargo, las espículas del SARS-CoV-2 son más pequeñas que las de otros coronavirus relacionados con pandemias como, por ejemplo. el virión del SARS (</w:t>
      </w:r>
      <w:proofErr w:type="spellStart"/>
      <w:r w:rsidRPr="002761A8">
        <w:rPr>
          <w:rFonts w:cs="Times New Roman"/>
        </w:rPr>
        <w:t>Burrell</w:t>
      </w:r>
      <w:proofErr w:type="spellEnd"/>
      <w:r w:rsidRPr="002761A8">
        <w:rPr>
          <w:rFonts w:cs="Times New Roman"/>
        </w:rPr>
        <w:t>, Howard</w:t>
      </w:r>
      <w:r w:rsidR="00FD2E1B" w:rsidRPr="002761A8">
        <w:rPr>
          <w:rFonts w:cs="Times New Roman"/>
        </w:rPr>
        <w:t xml:space="preserve"> </w:t>
      </w:r>
      <w:r w:rsidRPr="002761A8">
        <w:rPr>
          <w:rFonts w:cs="Times New Roman"/>
        </w:rPr>
        <w:t xml:space="preserve">y Murphy, 2017; </w:t>
      </w:r>
      <w:proofErr w:type="spellStart"/>
      <w:r w:rsidRPr="002761A8">
        <w:rPr>
          <w:rFonts w:cs="Times New Roman"/>
        </w:rPr>
        <w:t>Gorbalenya</w:t>
      </w:r>
      <w:proofErr w:type="spellEnd"/>
      <w:r w:rsidRPr="002761A8">
        <w:rPr>
          <w:rFonts w:cs="Times New Roman"/>
        </w:rPr>
        <w:t xml:space="preserve">, Baker y </w:t>
      </w:r>
      <w:proofErr w:type="spellStart"/>
      <w:r w:rsidRPr="002761A8">
        <w:rPr>
          <w:rFonts w:cs="Times New Roman"/>
        </w:rPr>
        <w:t>Baric</w:t>
      </w:r>
      <w:proofErr w:type="spellEnd"/>
      <w:r w:rsidRPr="002761A8">
        <w:rPr>
          <w:rFonts w:cs="Times New Roman"/>
        </w:rPr>
        <w:t>, 2020).</w:t>
      </w:r>
    </w:p>
    <w:p w14:paraId="0000007B" w14:textId="77777777" w:rsidR="00424E21" w:rsidRPr="002761A8" w:rsidRDefault="0007322C" w:rsidP="001748A5">
      <w:pPr>
        <w:jc w:val="both"/>
        <w:rPr>
          <w:rFonts w:cs="Times New Roman"/>
        </w:rPr>
      </w:pPr>
      <w:r w:rsidRPr="002761A8">
        <w:rPr>
          <w:rFonts w:cs="Times New Roman"/>
        </w:rPr>
        <w:t xml:space="preserve">El Instituto Nacional de Alergias y Enfermedades Infecciosas (NIAID) y sus Laboratorios Rocky Mountain (RML), en los EE.UU., obtuvieron fotografías microscópicas del SARS-CoV-2, que se distribuyeron en enero de 2020. El investigador de RML, </w:t>
      </w:r>
      <w:proofErr w:type="spellStart"/>
      <w:r w:rsidRPr="002761A8">
        <w:rPr>
          <w:rFonts w:cs="Times New Roman"/>
        </w:rPr>
        <w:t>Emmie</w:t>
      </w:r>
      <w:proofErr w:type="spellEnd"/>
      <w:r w:rsidRPr="002761A8">
        <w:rPr>
          <w:rFonts w:cs="Times New Roman"/>
        </w:rPr>
        <w:t xml:space="preserve"> de </w:t>
      </w:r>
      <w:proofErr w:type="spellStart"/>
      <w:r w:rsidRPr="002761A8">
        <w:rPr>
          <w:rFonts w:cs="Times New Roman"/>
        </w:rPr>
        <w:t>Wit</w:t>
      </w:r>
      <w:proofErr w:type="spellEnd"/>
      <w:r w:rsidRPr="002761A8">
        <w:rPr>
          <w:rFonts w:cs="Times New Roman"/>
        </w:rPr>
        <w:t xml:space="preserve">, y la microscopista Elizabeth Fischer fueron los autores de dichas imágenes. El departamento de Artes Visuales Médicas (Visual Medical </w:t>
      </w:r>
      <w:proofErr w:type="spellStart"/>
      <w:r w:rsidRPr="002761A8">
        <w:rPr>
          <w:rFonts w:cs="Times New Roman"/>
        </w:rPr>
        <w:t>Arts</w:t>
      </w:r>
      <w:proofErr w:type="spellEnd"/>
      <w:r w:rsidRPr="002761A8">
        <w:rPr>
          <w:rFonts w:cs="Times New Roman"/>
        </w:rPr>
        <w:t>) del RML coloreó digitalmente estas imágenes (NIAID, 2020a).</w:t>
      </w:r>
    </w:p>
    <w:p w14:paraId="0000007C" w14:textId="083151A3" w:rsidR="00424E21" w:rsidRPr="002761A8" w:rsidRDefault="0007322C" w:rsidP="001748A5">
      <w:pPr>
        <w:jc w:val="both"/>
        <w:rPr>
          <w:rFonts w:cs="Times New Roman"/>
        </w:rPr>
      </w:pPr>
      <w:r w:rsidRPr="002761A8">
        <w:rPr>
          <w:rFonts w:cs="Times New Roman"/>
        </w:rPr>
        <w:t xml:space="preserve">Además, el 18 de febrero de 2020, el NIAID publicó imágenes en 3D de un modelo de virión (NIAID, 2020a), coincidiendo con la ilustración científica más difundida del virión SARS-CoV-2, diseñada por Alissa Eckert y Dan Higgins para el Centro para el Control y la Prevención de Enfermedades (CDC, 2020). Otras imágenes muy similares a esta última están firmadas por </w:t>
      </w:r>
      <w:proofErr w:type="spellStart"/>
      <w:r w:rsidRPr="002761A8">
        <w:rPr>
          <w:rFonts w:cs="Times New Roman"/>
        </w:rPr>
        <w:t>Radoslav</w:t>
      </w:r>
      <w:proofErr w:type="spellEnd"/>
      <w:r w:rsidRPr="002761A8">
        <w:rPr>
          <w:rFonts w:cs="Times New Roman"/>
        </w:rPr>
        <w:t xml:space="preserve"> </w:t>
      </w:r>
      <w:proofErr w:type="spellStart"/>
      <w:r w:rsidRPr="002761A8">
        <w:rPr>
          <w:rFonts w:cs="Times New Roman"/>
        </w:rPr>
        <w:t>Zilinsky</w:t>
      </w:r>
      <w:proofErr w:type="spellEnd"/>
      <w:r w:rsidRPr="002761A8">
        <w:rPr>
          <w:rFonts w:cs="Times New Roman"/>
        </w:rPr>
        <w:t xml:space="preserve"> (2020) para </w:t>
      </w:r>
      <w:proofErr w:type="spellStart"/>
      <w:r w:rsidRPr="002761A8">
        <w:rPr>
          <w:rFonts w:cs="Times New Roman"/>
        </w:rPr>
        <w:t>Getty</w:t>
      </w:r>
      <w:proofErr w:type="spellEnd"/>
      <w:r w:rsidRPr="002761A8">
        <w:rPr>
          <w:rFonts w:cs="Times New Roman"/>
        </w:rPr>
        <w:t xml:space="preserve"> </w:t>
      </w:r>
      <w:proofErr w:type="spellStart"/>
      <w:r w:rsidRPr="002761A8">
        <w:rPr>
          <w:rFonts w:cs="Times New Roman"/>
        </w:rPr>
        <w:t>Images</w:t>
      </w:r>
      <w:proofErr w:type="spellEnd"/>
      <w:r w:rsidRPr="002761A8">
        <w:rPr>
          <w:rFonts w:cs="Times New Roman"/>
        </w:rPr>
        <w:t xml:space="preserve"> o </w:t>
      </w:r>
      <w:proofErr w:type="spellStart"/>
      <w:r w:rsidRPr="002761A8">
        <w:rPr>
          <w:rFonts w:cs="Times New Roman"/>
        </w:rPr>
        <w:t>Lizabeth</w:t>
      </w:r>
      <w:proofErr w:type="spellEnd"/>
      <w:r w:rsidRPr="002761A8">
        <w:rPr>
          <w:rFonts w:cs="Times New Roman"/>
        </w:rPr>
        <w:t xml:space="preserve"> </w:t>
      </w:r>
      <w:proofErr w:type="spellStart"/>
      <w:r w:rsidRPr="002761A8">
        <w:rPr>
          <w:rFonts w:cs="Times New Roman"/>
        </w:rPr>
        <w:t>Menzies</w:t>
      </w:r>
      <w:proofErr w:type="spellEnd"/>
      <w:r w:rsidRPr="002761A8">
        <w:rPr>
          <w:rFonts w:cs="Times New Roman"/>
        </w:rPr>
        <w:t xml:space="preserve"> para la agencia France </w:t>
      </w:r>
      <w:proofErr w:type="spellStart"/>
      <w:r w:rsidRPr="002761A8">
        <w:rPr>
          <w:rFonts w:cs="Times New Roman"/>
        </w:rPr>
        <w:t>Presse</w:t>
      </w:r>
      <w:proofErr w:type="spellEnd"/>
      <w:r w:rsidRPr="002761A8">
        <w:rPr>
          <w:rFonts w:cs="Times New Roman"/>
        </w:rPr>
        <w:t xml:space="preserve"> (AFP), con una considerable difusión en distintos medios de comunicación (</w:t>
      </w:r>
      <w:proofErr w:type="spellStart"/>
      <w:r w:rsidR="00577212" w:rsidRPr="002761A8">
        <w:rPr>
          <w:rFonts w:cs="Times New Roman"/>
        </w:rPr>
        <w:t>Giamo</w:t>
      </w:r>
      <w:proofErr w:type="spellEnd"/>
      <w:r w:rsidR="00577212" w:rsidRPr="002761A8">
        <w:rPr>
          <w:rFonts w:cs="Times New Roman"/>
        </w:rPr>
        <w:t>, 2020</w:t>
      </w:r>
      <w:r w:rsidRPr="002761A8">
        <w:rPr>
          <w:rFonts w:cs="Times New Roman"/>
        </w:rPr>
        <w:t xml:space="preserve">). Como muestra la Figura 1, la ilustración científica del virión SARS-CoV-2 es una recreación 3D de la partícula simplificando su forma esférica y realzando su superficie orgánica y los pequeños </w:t>
      </w:r>
      <w:proofErr w:type="spellStart"/>
      <w:r w:rsidRPr="002761A8">
        <w:rPr>
          <w:rFonts w:cs="Times New Roman"/>
        </w:rPr>
        <w:t>peplómeros</w:t>
      </w:r>
      <w:proofErr w:type="spellEnd"/>
      <w:r w:rsidRPr="002761A8">
        <w:rPr>
          <w:rFonts w:cs="Times New Roman"/>
        </w:rPr>
        <w:t xml:space="preserve"> en forma de racimo.</w:t>
      </w:r>
    </w:p>
    <w:p w14:paraId="0000007E" w14:textId="54EE32F7" w:rsidR="00424E21" w:rsidRPr="002761A8" w:rsidRDefault="0007322C" w:rsidP="001748A5">
      <w:pPr>
        <w:jc w:val="both"/>
        <w:rPr>
          <w:rFonts w:cs="Times New Roman"/>
          <w:b/>
          <w:bCs/>
        </w:rPr>
      </w:pPr>
      <w:r w:rsidRPr="002761A8">
        <w:rPr>
          <w:rFonts w:cs="Times New Roman"/>
          <w:b/>
          <w:bCs/>
        </w:rPr>
        <w:t xml:space="preserve">Figura 1. </w:t>
      </w:r>
    </w:p>
    <w:p w14:paraId="00000082" w14:textId="77777777" w:rsidR="00424E21" w:rsidRPr="002761A8" w:rsidRDefault="00424E21" w:rsidP="001748A5">
      <w:pPr>
        <w:jc w:val="both"/>
        <w:rPr>
          <w:rFonts w:cs="Times New Roman"/>
        </w:rPr>
      </w:pPr>
    </w:p>
    <w:p w14:paraId="00000083" w14:textId="252BCAAF" w:rsidR="00424E21" w:rsidRPr="002761A8" w:rsidRDefault="0007322C" w:rsidP="001748A5">
      <w:pPr>
        <w:pStyle w:val="Ttulo1"/>
        <w:jc w:val="both"/>
        <w:rPr>
          <w:rFonts w:cs="Times New Roman"/>
          <w:szCs w:val="24"/>
        </w:rPr>
      </w:pPr>
      <w:r w:rsidRPr="002761A8">
        <w:rPr>
          <w:rFonts w:cs="Times New Roman"/>
          <w:szCs w:val="24"/>
        </w:rPr>
        <w:t>Métodos</w:t>
      </w:r>
    </w:p>
    <w:p w14:paraId="00000084" w14:textId="77777777" w:rsidR="00424E21" w:rsidRPr="002761A8" w:rsidRDefault="00424E21" w:rsidP="001748A5">
      <w:pPr>
        <w:jc w:val="both"/>
        <w:rPr>
          <w:rFonts w:cs="Times New Roman"/>
        </w:rPr>
      </w:pPr>
    </w:p>
    <w:p w14:paraId="00000086" w14:textId="1C0B5978" w:rsidR="00424E21" w:rsidRPr="002761A8" w:rsidRDefault="0007322C" w:rsidP="001748A5">
      <w:pPr>
        <w:jc w:val="both"/>
        <w:rPr>
          <w:rFonts w:cs="Times New Roman"/>
        </w:rPr>
      </w:pPr>
      <w:r w:rsidRPr="002761A8">
        <w:rPr>
          <w:rFonts w:cs="Times New Roman"/>
        </w:rPr>
        <w:t xml:space="preserve">En el diseño de la metodología sobresale el análisis comparado de dos muestras, una para cada uno de los medios estudiados. Así, el análisis de los viriones en la prensa en papel se ha realizado a partir de una recopilación de las noticias publicadas sobre la COVID-19 entre el 1 de enero y el 15 de abril de 2020 utilizando para ello la plataforma </w:t>
      </w:r>
      <w:proofErr w:type="spellStart"/>
      <w:r w:rsidRPr="002761A8">
        <w:rPr>
          <w:rFonts w:cs="Times New Roman"/>
        </w:rPr>
        <w:t>MyNews</w:t>
      </w:r>
      <w:proofErr w:type="spellEnd"/>
      <w:r w:rsidRPr="002761A8">
        <w:rPr>
          <w:rFonts w:cs="Times New Roman"/>
        </w:rPr>
        <w:t xml:space="preserve"> durante la segunda quincena de abril.</w:t>
      </w:r>
    </w:p>
    <w:p w14:paraId="00000088" w14:textId="7A74056A" w:rsidR="00424E21" w:rsidRPr="002761A8" w:rsidRDefault="0007322C" w:rsidP="001748A5">
      <w:pPr>
        <w:jc w:val="both"/>
        <w:rPr>
          <w:rFonts w:cs="Times New Roman"/>
        </w:rPr>
      </w:pPr>
      <w:r w:rsidRPr="002761A8">
        <w:rPr>
          <w:rFonts w:cs="Times New Roman"/>
        </w:rPr>
        <w:t xml:space="preserve">Se han extraído de forma aleatoria 1.732 noticias en las versiones impresas de los 19 diarios españoles que ofrecen en </w:t>
      </w:r>
      <w:proofErr w:type="spellStart"/>
      <w:r w:rsidRPr="002761A8">
        <w:rPr>
          <w:rFonts w:cs="Times New Roman"/>
        </w:rPr>
        <w:t>MyNews</w:t>
      </w:r>
      <w:proofErr w:type="spellEnd"/>
      <w:r w:rsidRPr="002761A8">
        <w:rPr>
          <w:rFonts w:cs="Times New Roman"/>
        </w:rPr>
        <w:t xml:space="preserve">, al menos, 1 representación del virión del SARS-CoV-2. El resultado es una muestra de 161 representaciones distribuidas de la siguiente forma: </w:t>
      </w:r>
      <w:r w:rsidRPr="002761A8">
        <w:rPr>
          <w:rFonts w:cs="Times New Roman"/>
          <w:i/>
        </w:rPr>
        <w:t>El Periódico</w:t>
      </w:r>
      <w:r w:rsidRPr="002761A8">
        <w:rPr>
          <w:rFonts w:cs="Times New Roman"/>
        </w:rPr>
        <w:t xml:space="preserve"> (33 imágenes), </w:t>
      </w:r>
      <w:r w:rsidRPr="002761A8">
        <w:rPr>
          <w:rFonts w:cs="Times New Roman"/>
          <w:i/>
        </w:rPr>
        <w:t>ABC</w:t>
      </w:r>
      <w:r w:rsidRPr="002761A8">
        <w:rPr>
          <w:rFonts w:cs="Times New Roman"/>
        </w:rPr>
        <w:t xml:space="preserve"> (21), </w:t>
      </w:r>
      <w:r w:rsidRPr="002761A8">
        <w:rPr>
          <w:rFonts w:cs="Times New Roman"/>
          <w:i/>
        </w:rPr>
        <w:t>El Mundo</w:t>
      </w:r>
      <w:r w:rsidRPr="002761A8">
        <w:rPr>
          <w:rFonts w:cs="Times New Roman"/>
        </w:rPr>
        <w:t xml:space="preserve"> (23), </w:t>
      </w:r>
      <w:r w:rsidRPr="002761A8">
        <w:rPr>
          <w:rFonts w:cs="Times New Roman"/>
          <w:i/>
        </w:rPr>
        <w:t>La Nueva España</w:t>
      </w:r>
      <w:r w:rsidRPr="002761A8">
        <w:rPr>
          <w:rFonts w:cs="Times New Roman"/>
        </w:rPr>
        <w:t xml:space="preserve"> (14), </w:t>
      </w:r>
      <w:r w:rsidRPr="002761A8">
        <w:rPr>
          <w:rFonts w:cs="Times New Roman"/>
          <w:i/>
        </w:rPr>
        <w:t>La Razón</w:t>
      </w:r>
      <w:r w:rsidRPr="002761A8">
        <w:rPr>
          <w:rFonts w:cs="Times New Roman"/>
        </w:rPr>
        <w:t xml:space="preserve"> (11), </w:t>
      </w:r>
      <w:r w:rsidRPr="002761A8">
        <w:rPr>
          <w:rFonts w:cs="Times New Roman"/>
          <w:i/>
        </w:rPr>
        <w:t>Marca</w:t>
      </w:r>
      <w:r w:rsidRPr="002761A8">
        <w:rPr>
          <w:rFonts w:cs="Times New Roman"/>
        </w:rPr>
        <w:t xml:space="preserve"> (11), </w:t>
      </w:r>
      <w:r w:rsidRPr="002761A8">
        <w:rPr>
          <w:rFonts w:cs="Times New Roman"/>
          <w:i/>
        </w:rPr>
        <w:t>El Correo</w:t>
      </w:r>
      <w:r w:rsidRPr="002761A8">
        <w:rPr>
          <w:rFonts w:cs="Times New Roman"/>
        </w:rPr>
        <w:t xml:space="preserve"> (7), </w:t>
      </w:r>
      <w:r w:rsidRPr="002761A8">
        <w:rPr>
          <w:rFonts w:cs="Times New Roman"/>
          <w:i/>
        </w:rPr>
        <w:t>Faro de Vigo</w:t>
      </w:r>
      <w:r w:rsidRPr="002761A8">
        <w:rPr>
          <w:rFonts w:cs="Times New Roman"/>
        </w:rPr>
        <w:t xml:space="preserve"> (6), </w:t>
      </w:r>
      <w:r w:rsidRPr="002761A8">
        <w:rPr>
          <w:rFonts w:cs="Times New Roman"/>
          <w:i/>
        </w:rPr>
        <w:t>As</w:t>
      </w:r>
      <w:r w:rsidRPr="002761A8">
        <w:rPr>
          <w:rFonts w:cs="Times New Roman"/>
        </w:rPr>
        <w:t xml:space="preserve"> (6), </w:t>
      </w:r>
      <w:r w:rsidRPr="002761A8">
        <w:rPr>
          <w:rFonts w:cs="Times New Roman"/>
          <w:i/>
        </w:rPr>
        <w:t>La Voz de Galicia</w:t>
      </w:r>
      <w:r w:rsidRPr="002761A8">
        <w:rPr>
          <w:rFonts w:cs="Times New Roman"/>
        </w:rPr>
        <w:t xml:space="preserve"> (5), </w:t>
      </w:r>
      <w:r w:rsidRPr="002761A8">
        <w:rPr>
          <w:rFonts w:cs="Times New Roman"/>
          <w:i/>
        </w:rPr>
        <w:t>Diario de las Palmas</w:t>
      </w:r>
      <w:r w:rsidRPr="002761A8">
        <w:rPr>
          <w:rFonts w:cs="Times New Roman"/>
        </w:rPr>
        <w:t xml:space="preserve"> (5), </w:t>
      </w:r>
      <w:r w:rsidRPr="002761A8">
        <w:rPr>
          <w:rFonts w:cs="Times New Roman"/>
          <w:i/>
        </w:rPr>
        <w:t>El País</w:t>
      </w:r>
      <w:r w:rsidRPr="002761A8">
        <w:rPr>
          <w:rFonts w:cs="Times New Roman"/>
        </w:rPr>
        <w:t xml:space="preserve"> (4), </w:t>
      </w:r>
      <w:r w:rsidRPr="002761A8">
        <w:rPr>
          <w:rFonts w:cs="Times New Roman"/>
          <w:i/>
        </w:rPr>
        <w:t>Diario de Navarra</w:t>
      </w:r>
      <w:r w:rsidRPr="002761A8">
        <w:rPr>
          <w:rFonts w:cs="Times New Roman"/>
        </w:rPr>
        <w:t xml:space="preserve"> (3), </w:t>
      </w:r>
      <w:r w:rsidRPr="002761A8">
        <w:rPr>
          <w:rFonts w:cs="Times New Roman"/>
          <w:i/>
        </w:rPr>
        <w:t>20 Minutos</w:t>
      </w:r>
      <w:r w:rsidRPr="002761A8">
        <w:rPr>
          <w:rFonts w:cs="Times New Roman"/>
        </w:rPr>
        <w:t xml:space="preserve"> (2), </w:t>
      </w:r>
      <w:r w:rsidRPr="002761A8">
        <w:rPr>
          <w:rFonts w:cs="Times New Roman"/>
          <w:i/>
        </w:rPr>
        <w:t>Diario de Sevilla</w:t>
      </w:r>
      <w:r w:rsidRPr="002761A8">
        <w:rPr>
          <w:rFonts w:cs="Times New Roman"/>
        </w:rPr>
        <w:t xml:space="preserve"> (3), </w:t>
      </w:r>
      <w:r w:rsidRPr="002761A8">
        <w:rPr>
          <w:rFonts w:cs="Times New Roman"/>
          <w:i/>
        </w:rPr>
        <w:t>Diario de Ibiza</w:t>
      </w:r>
      <w:r w:rsidRPr="002761A8">
        <w:rPr>
          <w:rFonts w:cs="Times New Roman"/>
        </w:rPr>
        <w:t xml:space="preserve"> (3), </w:t>
      </w:r>
      <w:r w:rsidRPr="002761A8">
        <w:rPr>
          <w:rFonts w:cs="Times New Roman"/>
          <w:i/>
        </w:rPr>
        <w:t xml:space="preserve">Diario de León </w:t>
      </w:r>
      <w:r w:rsidRPr="002761A8">
        <w:rPr>
          <w:rFonts w:cs="Times New Roman"/>
        </w:rPr>
        <w:t xml:space="preserve">(2), </w:t>
      </w:r>
      <w:r w:rsidRPr="002761A8">
        <w:rPr>
          <w:rFonts w:cs="Times New Roman"/>
          <w:i/>
        </w:rPr>
        <w:t>Expansión</w:t>
      </w:r>
      <w:r w:rsidRPr="002761A8">
        <w:rPr>
          <w:rFonts w:cs="Times New Roman"/>
        </w:rPr>
        <w:t xml:space="preserve"> (1) y El </w:t>
      </w:r>
      <w:r w:rsidRPr="002761A8">
        <w:rPr>
          <w:rFonts w:cs="Times New Roman"/>
          <w:i/>
        </w:rPr>
        <w:t xml:space="preserve">Correo Gallego </w:t>
      </w:r>
      <w:r w:rsidRPr="002761A8">
        <w:rPr>
          <w:rFonts w:cs="Times New Roman"/>
        </w:rPr>
        <w:t xml:space="preserve">(1). </w:t>
      </w:r>
    </w:p>
    <w:p w14:paraId="0000008A" w14:textId="014590CA" w:rsidR="00424E21" w:rsidRPr="002761A8" w:rsidRDefault="0007322C" w:rsidP="001748A5">
      <w:pPr>
        <w:jc w:val="both"/>
        <w:rPr>
          <w:rFonts w:cs="Times New Roman"/>
        </w:rPr>
      </w:pPr>
      <w:r w:rsidRPr="002761A8">
        <w:rPr>
          <w:rFonts w:cs="Times New Roman"/>
        </w:rPr>
        <w:t>En paralelo, el análisis de los viriones en los informativos de televisión se ha realizado a partir de una muestra aleatoria de 83 informativos emitidos entre el 15 de enero y el 15 de abril de 2020 por las cadenas españolas de televisión RTVE 1, RTVE 24H, Antena 3, La Sexta y Cuatro. Entre las grandes cadenas de TV de ámbito estatal faltaría Tele 5, que ha utilizado en muy pocas ocasiones imágenes de viriones en sus informativos. De 37 informativos, de entre los recopilados, se han extraído de forma aleatoria una muestra de 121 representaciones del virión del SARS-CoV-2, distribuidos de la siguiente forma: RTVE1 (34), RTVE 24H (10), La Sexta (22), Cuatro (24), Antena 3 (31).</w:t>
      </w:r>
    </w:p>
    <w:p w14:paraId="0000008B" w14:textId="77777777" w:rsidR="00424E21" w:rsidRPr="002761A8" w:rsidRDefault="0007322C" w:rsidP="001748A5">
      <w:pPr>
        <w:jc w:val="both"/>
        <w:rPr>
          <w:rFonts w:cs="Times New Roman"/>
        </w:rPr>
      </w:pPr>
      <w:r w:rsidRPr="002761A8">
        <w:rPr>
          <w:rFonts w:cs="Times New Roman"/>
        </w:rPr>
        <w:t>La ficha de muestreo completa para cada una de las imágenes de viriones incluye las siguientes categorías y opciones:</w:t>
      </w:r>
    </w:p>
    <w:p w14:paraId="0000008C"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Fecha de emisión</w:t>
      </w:r>
      <w:r w:rsidRPr="002761A8">
        <w:rPr>
          <w:rFonts w:ascii="Times New Roman" w:hAnsi="Times New Roman" w:cs="Times New Roman"/>
        </w:rPr>
        <w:t xml:space="preserve"> [enero, febrero, marzo, abril].</w:t>
      </w:r>
    </w:p>
    <w:p w14:paraId="0000008D"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rPr>
        <w:t>Periódico o Cadena de TV</w:t>
      </w:r>
    </w:p>
    <w:p w14:paraId="0000008E"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Tipo</w:t>
      </w:r>
      <w:r w:rsidRPr="002761A8">
        <w:rPr>
          <w:rFonts w:ascii="Times New Roman" w:hAnsi="Times New Roman" w:cs="Times New Roman"/>
        </w:rPr>
        <w:t xml:space="preserve"> [ilustración, imagen microscópica, icono, dibujo] </w:t>
      </w:r>
    </w:p>
    <w:p w14:paraId="0000008F"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Volume</w:t>
      </w:r>
      <w:r w:rsidRPr="002761A8">
        <w:rPr>
          <w:rFonts w:ascii="Times New Roman" w:hAnsi="Times New Roman" w:cs="Times New Roman"/>
        </w:rPr>
        <w:t xml:space="preserve">n [3D, bidimensional] </w:t>
      </w:r>
    </w:p>
    <w:p w14:paraId="00000090"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Tamaño del virión</w:t>
      </w:r>
      <w:r w:rsidRPr="002761A8">
        <w:rPr>
          <w:rFonts w:ascii="Times New Roman" w:hAnsi="Times New Roman" w:cs="Times New Roman"/>
        </w:rPr>
        <w:t xml:space="preserve"> [muy grande, grande, mediano, pequeño]</w:t>
      </w:r>
    </w:p>
    <w:p w14:paraId="00000091"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Superficie del virión</w:t>
      </w:r>
      <w:r w:rsidRPr="002761A8">
        <w:rPr>
          <w:rFonts w:ascii="Times New Roman" w:hAnsi="Times New Roman" w:cs="Times New Roman"/>
        </w:rPr>
        <w:t xml:space="preserve"> [orgánica, rugosa, lisa, sin superficie] </w:t>
      </w:r>
    </w:p>
    <w:p w14:paraId="00000092"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Color</w:t>
      </w:r>
      <w:r w:rsidRPr="002761A8">
        <w:rPr>
          <w:rFonts w:ascii="Times New Roman" w:hAnsi="Times New Roman" w:cs="Times New Roman"/>
        </w:rPr>
        <w:t xml:space="preserve"> [escala de gris, azul, celeste, verde, magenta, naranja, rojo, amarillo]</w:t>
      </w:r>
    </w:p>
    <w:p w14:paraId="00000093"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 xml:space="preserve">Longitud de la espícula </w:t>
      </w:r>
      <w:r w:rsidRPr="002761A8">
        <w:rPr>
          <w:rFonts w:ascii="Times New Roman" w:hAnsi="Times New Roman" w:cs="Times New Roman"/>
        </w:rPr>
        <w:t>[alargada, mediana, corta, sin espícula]</w:t>
      </w:r>
    </w:p>
    <w:p w14:paraId="00000094"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 xml:space="preserve">Terminación de la espícula </w:t>
      </w:r>
      <w:r w:rsidRPr="002761A8">
        <w:rPr>
          <w:rFonts w:ascii="Times New Roman" w:hAnsi="Times New Roman" w:cs="Times New Roman"/>
        </w:rPr>
        <w:t>[puntiaguda, en forma de palo, achatada, en forma de tentáculo, en forma de racimo, redondeada, sin terminación]</w:t>
      </w:r>
    </w:p>
    <w:p w14:paraId="00000095"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rPr>
        <w:lastRenderedPageBreak/>
        <w:t>Uso como cabecera de sección en prensa [si, no]</w:t>
      </w:r>
    </w:p>
    <w:p w14:paraId="00000096" w14:textId="77777777"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 xml:space="preserve">Movimiento en TV </w:t>
      </w:r>
      <w:r w:rsidRPr="002761A8">
        <w:rPr>
          <w:rFonts w:ascii="Times New Roman" w:hAnsi="Times New Roman" w:cs="Times New Roman"/>
        </w:rPr>
        <w:t>[estático, movimiento lento, movimiento rápido]</w:t>
      </w:r>
    </w:p>
    <w:p w14:paraId="00000098" w14:textId="20EE2E53" w:rsidR="00424E21" w:rsidRPr="002761A8" w:rsidRDefault="0007322C" w:rsidP="001748A5">
      <w:pPr>
        <w:pStyle w:val="Prrafodelista"/>
        <w:numPr>
          <w:ilvl w:val="0"/>
          <w:numId w:val="5"/>
        </w:numPr>
        <w:ind w:leftChars="0" w:firstLineChars="0"/>
        <w:jc w:val="both"/>
        <w:rPr>
          <w:rFonts w:ascii="Times New Roman" w:hAnsi="Times New Roman" w:cs="Times New Roman"/>
        </w:rPr>
      </w:pPr>
      <w:r w:rsidRPr="002761A8">
        <w:rPr>
          <w:rFonts w:ascii="Times New Roman" w:hAnsi="Times New Roman" w:cs="Times New Roman"/>
          <w:i/>
        </w:rPr>
        <w:t>Interacción con otros elementos en TV</w:t>
      </w:r>
      <w:r w:rsidRPr="002761A8">
        <w:rPr>
          <w:rFonts w:ascii="Times New Roman" w:hAnsi="Times New Roman" w:cs="Times New Roman"/>
        </w:rPr>
        <w:t xml:space="preserve"> [presentadores, personas, otros, sin interacción]</w:t>
      </w:r>
    </w:p>
    <w:p w14:paraId="52D8DF0A" w14:textId="1E40F3EB" w:rsidR="001A7044" w:rsidRPr="002761A8" w:rsidRDefault="001A7044" w:rsidP="001748A5">
      <w:pPr>
        <w:jc w:val="both"/>
        <w:rPr>
          <w:rFonts w:cs="Times New Roman"/>
        </w:rPr>
      </w:pPr>
    </w:p>
    <w:p w14:paraId="0000009A" w14:textId="64F175CC" w:rsidR="00424E21" w:rsidRPr="002761A8" w:rsidRDefault="0007322C" w:rsidP="001748A5">
      <w:pPr>
        <w:jc w:val="both"/>
        <w:rPr>
          <w:rFonts w:cs="Times New Roman"/>
        </w:rPr>
      </w:pPr>
      <w:r w:rsidRPr="002761A8">
        <w:rPr>
          <w:rFonts w:cs="Times New Roman"/>
        </w:rPr>
        <w:t>La comparación entre las dos muestras se ha realizado utilizando el estadístico Chi-cuadrado a través del programa informático PSPP para Linux.</w:t>
      </w:r>
    </w:p>
    <w:p w14:paraId="0000009C" w14:textId="34149FCA" w:rsidR="00424E21" w:rsidRPr="002761A8" w:rsidRDefault="0007322C" w:rsidP="001748A5">
      <w:pPr>
        <w:jc w:val="both"/>
        <w:rPr>
          <w:rFonts w:cs="Times New Roman"/>
        </w:rPr>
      </w:pPr>
      <w:r w:rsidRPr="002761A8">
        <w:rPr>
          <w:rFonts w:cs="Times New Roman"/>
        </w:rPr>
        <w:t xml:space="preserve">Para entender mejor por qué los profesionales de los medios analizados han elegido un tipo de virión u otro y qué objetivos buscaban con dicho uso, se han realizado 10 entrevistas telefónicas a periodistas, directores de arte y diseñadores de los tres principales canales y grupos de comunicación españoles: RTVE, Mediaset (Cuatro) y Atresmedia (Antena 3, La Sexta). Estos profesionales fueron seleccionados en base a 4 criterios: directores de arte y responsables de diseño gráfico en grandes medios de comunicación, periodistas, productores de noticias y responsables de la identidad corporativa en los informativos de los canales de televisión analizados. </w:t>
      </w:r>
    </w:p>
    <w:p w14:paraId="0000009E" w14:textId="1642DD21" w:rsidR="00424E21" w:rsidRPr="002761A8" w:rsidRDefault="0007322C" w:rsidP="001748A5">
      <w:pPr>
        <w:jc w:val="both"/>
        <w:rPr>
          <w:rFonts w:cs="Times New Roman"/>
        </w:rPr>
      </w:pPr>
      <w:r w:rsidRPr="002761A8">
        <w:rPr>
          <w:rFonts w:cs="Times New Roman"/>
        </w:rPr>
        <w:t>Las entrevistas se realizaron entre el 14 y el 22 de abril y la encuesta se dividió en tres bloques. En el primer bloque se introdujeron algunas preguntas de aspectos generales para determinar quién, cómo y cuál fue el criterio de selección de las imágenes utilizadas. En un segundo bloque se realizó una batería de preguntas de opinión y evaluación para conocer la finalidad del uso de esas imágenes y la evolución del uso de las imágenes y el grafismo durante la crisis sanitaria. Y en el tercer y último bloque, se hicieron preguntas sobre cómo cada uno de los profesionales cree que el público está percibiendo las imágenes utilizadas.</w:t>
      </w:r>
    </w:p>
    <w:p w14:paraId="0000009F" w14:textId="77777777" w:rsidR="00424E21" w:rsidRPr="002761A8" w:rsidRDefault="0007322C" w:rsidP="001748A5">
      <w:pPr>
        <w:jc w:val="both"/>
        <w:rPr>
          <w:rFonts w:cs="Times New Roman"/>
        </w:rPr>
      </w:pPr>
      <w:r w:rsidRPr="002761A8">
        <w:rPr>
          <w:rFonts w:cs="Times New Roman"/>
        </w:rPr>
        <w:t>Por último, tal y como estas entrevistas han sugerido, durante la última semana de marzo y la primera de abril hemos realizado búsquedas en cuatro de los principales bancos de imágenes comerciales (</w:t>
      </w:r>
      <w:proofErr w:type="spellStart"/>
      <w:r w:rsidRPr="002761A8">
        <w:rPr>
          <w:rFonts w:cs="Times New Roman"/>
        </w:rPr>
        <w:t>Getty</w:t>
      </w:r>
      <w:proofErr w:type="spellEnd"/>
      <w:r w:rsidRPr="002761A8">
        <w:rPr>
          <w:rFonts w:cs="Times New Roman"/>
        </w:rPr>
        <w:t xml:space="preserve"> </w:t>
      </w:r>
      <w:proofErr w:type="spellStart"/>
      <w:r w:rsidRPr="002761A8">
        <w:rPr>
          <w:rFonts w:cs="Times New Roman"/>
        </w:rPr>
        <w:t>images</w:t>
      </w:r>
      <w:proofErr w:type="spellEnd"/>
      <w:r w:rsidRPr="002761A8">
        <w:rPr>
          <w:rFonts w:cs="Times New Roman"/>
        </w:rPr>
        <w:t xml:space="preserve">, </w:t>
      </w:r>
      <w:proofErr w:type="spellStart"/>
      <w:r w:rsidRPr="002761A8">
        <w:rPr>
          <w:rFonts w:cs="Times New Roman"/>
        </w:rPr>
        <w:t>Shutterstock</w:t>
      </w:r>
      <w:proofErr w:type="spellEnd"/>
      <w:r w:rsidRPr="002761A8">
        <w:rPr>
          <w:rFonts w:cs="Times New Roman"/>
        </w:rPr>
        <w:t xml:space="preserve">, 123RF y </w:t>
      </w:r>
      <w:proofErr w:type="spellStart"/>
      <w:r w:rsidRPr="002761A8">
        <w:rPr>
          <w:rFonts w:cs="Times New Roman"/>
        </w:rPr>
        <w:t>Istock</w:t>
      </w:r>
      <w:proofErr w:type="spellEnd"/>
      <w:r w:rsidRPr="002761A8">
        <w:rPr>
          <w:rFonts w:cs="Times New Roman"/>
        </w:rPr>
        <w:t xml:space="preserve"> </w:t>
      </w:r>
      <w:proofErr w:type="spellStart"/>
      <w:r w:rsidRPr="002761A8">
        <w:rPr>
          <w:rFonts w:cs="Times New Roman"/>
        </w:rPr>
        <w:t>Photo</w:t>
      </w:r>
      <w:proofErr w:type="spellEnd"/>
      <w:r w:rsidRPr="002761A8">
        <w:rPr>
          <w:rFonts w:cs="Times New Roman"/>
        </w:rPr>
        <w:t xml:space="preserve">), utilizando palabras clave como "coronavirus", "COVID-19" y el nombre de los diferentes virus. </w:t>
      </w:r>
    </w:p>
    <w:p w14:paraId="000000A1" w14:textId="77777777" w:rsidR="00424E21" w:rsidRPr="002761A8" w:rsidRDefault="00424E21" w:rsidP="001748A5">
      <w:pPr>
        <w:jc w:val="both"/>
        <w:rPr>
          <w:rFonts w:cs="Times New Roman"/>
        </w:rPr>
      </w:pPr>
    </w:p>
    <w:p w14:paraId="000000A2" w14:textId="46EDE0ED" w:rsidR="00424E21" w:rsidRPr="002761A8" w:rsidRDefault="0007322C" w:rsidP="001748A5">
      <w:pPr>
        <w:pStyle w:val="Ttulo1"/>
        <w:jc w:val="both"/>
        <w:rPr>
          <w:rFonts w:cs="Times New Roman"/>
          <w:szCs w:val="24"/>
        </w:rPr>
      </w:pPr>
      <w:r w:rsidRPr="002761A8">
        <w:rPr>
          <w:rFonts w:cs="Times New Roman"/>
          <w:szCs w:val="24"/>
        </w:rPr>
        <w:t>Resultados</w:t>
      </w:r>
    </w:p>
    <w:p w14:paraId="3CDA4BEC" w14:textId="77777777" w:rsidR="001A7044" w:rsidRPr="002761A8" w:rsidRDefault="001A7044" w:rsidP="001748A5">
      <w:pPr>
        <w:jc w:val="both"/>
        <w:rPr>
          <w:rFonts w:cs="Times New Roman"/>
        </w:rPr>
      </w:pPr>
    </w:p>
    <w:p w14:paraId="000000A3" w14:textId="77777777" w:rsidR="00424E21" w:rsidRPr="002761A8" w:rsidRDefault="0007322C" w:rsidP="001748A5">
      <w:pPr>
        <w:jc w:val="both"/>
        <w:rPr>
          <w:rFonts w:cs="Times New Roman"/>
        </w:rPr>
      </w:pPr>
      <w:r w:rsidRPr="002761A8">
        <w:rPr>
          <w:rFonts w:cs="Times New Roman"/>
        </w:rPr>
        <w:t xml:space="preserve">El análisis comparado de las dos muestras de imágenes de viriones representando el virus que ha provocado la COVID-19 arroja diferencias importantes entre las utilizadas en la prensa y en los informativos de la televisión española. En este último medio, se ha hecho un uso de estas imágenes en un 44,57% de los informativos analizados, mostrando en </w:t>
      </w:r>
      <w:r w:rsidRPr="002761A8">
        <w:rPr>
          <w:rFonts w:cs="Times New Roman"/>
        </w:rPr>
        <w:lastRenderedPageBreak/>
        <w:t xml:space="preserve">algunos informativos hasta 5 tipos distintos de viriones. Sin embargo, sólo un 9,29% de las noticias impresas analizadas incluyen imágenes de viriones y muchos periódicos prácticamente no han usado este tipo de imágenes en el periodo analizado. Es el caso de cabeceras tan señaladas como </w:t>
      </w:r>
      <w:r w:rsidRPr="002761A8">
        <w:rPr>
          <w:rFonts w:cs="Times New Roman"/>
          <w:i/>
        </w:rPr>
        <w:t>El País</w:t>
      </w:r>
      <w:r w:rsidRPr="002761A8">
        <w:rPr>
          <w:rFonts w:cs="Times New Roman"/>
        </w:rPr>
        <w:t xml:space="preserve">, </w:t>
      </w:r>
      <w:r w:rsidRPr="002761A8">
        <w:rPr>
          <w:rFonts w:cs="Times New Roman"/>
          <w:i/>
        </w:rPr>
        <w:t>La Vanguardia</w:t>
      </w:r>
      <w:r w:rsidRPr="002761A8">
        <w:rPr>
          <w:rFonts w:cs="Times New Roman"/>
        </w:rPr>
        <w:t xml:space="preserve"> o </w:t>
      </w:r>
      <w:r w:rsidRPr="002761A8">
        <w:rPr>
          <w:rFonts w:cs="Times New Roman"/>
          <w:i/>
        </w:rPr>
        <w:t>20 Minutos</w:t>
      </w:r>
      <w:r w:rsidRPr="002761A8">
        <w:rPr>
          <w:rFonts w:cs="Times New Roman"/>
        </w:rPr>
        <w:t>.</w:t>
      </w:r>
    </w:p>
    <w:p w14:paraId="000000A4" w14:textId="77777777" w:rsidR="00424E21" w:rsidRPr="002761A8" w:rsidRDefault="0007322C" w:rsidP="001748A5">
      <w:pPr>
        <w:jc w:val="both"/>
        <w:rPr>
          <w:rFonts w:cs="Times New Roman"/>
        </w:rPr>
      </w:pPr>
      <w:r w:rsidRPr="002761A8">
        <w:rPr>
          <w:rFonts w:cs="Times New Roman"/>
        </w:rPr>
        <w:t xml:space="preserve">Pero estas diferencias también son importantes en lo que se refiere a los atributos de los viriones representados. Así, un 36,02% de las imágenes de la prensa en papel analizadas (n=161) o son ilustraciones científicas del SARS-CoV-2 (33,54%) que se asemejan a las difundidas por el NIAID (2020b) y el CDC (2020) o son fotografías microscópicas (2,48%) del virus. Sin embargo, en el caso de los informativos de TV analizados (n=121), el porcentaje de imágenes que siguen el modelo científico se reduce a un 11,57%, siendo más de la mitad de éstas (un 8,26%) fotografías microscópicas. </w:t>
      </w:r>
    </w:p>
    <w:p w14:paraId="000000A5" w14:textId="77777777" w:rsidR="00424E21" w:rsidRPr="002761A8" w:rsidRDefault="0007322C" w:rsidP="001748A5">
      <w:pPr>
        <w:jc w:val="both"/>
        <w:rPr>
          <w:rFonts w:cs="Times New Roman"/>
        </w:rPr>
      </w:pPr>
      <w:r w:rsidRPr="002761A8">
        <w:rPr>
          <w:rFonts w:cs="Times New Roman"/>
        </w:rPr>
        <w:t xml:space="preserve">Si ponemos el foco en las ilustraciones 3D, un tipo de imagen especialmente relevante en la comunicación en salud (Phelps et al., 2017), un 59,49% de las ilustraciones utilizadas por la prensa se asemejan al modelo científico (véase, por ejemplo, CDC, 2020), frente a un 3,64% de las utilizadas en los informativos de TV. Así, excepto 10 imágenes microscópicas utilizadas por RTVE y Antena 3, y 4 ilustraciones del virión utilizadas por Cuatro y Antena 3, las cadenas de televisión analizadas han representado el virus con ilustraciones 3D del virión que no coinciden en algunos atributos esenciales a las ilustraciones científicas del SARS-CoV-2 (imágenes 3D con viriones esféricos de superficie orgánica y pequeños </w:t>
      </w:r>
      <w:proofErr w:type="spellStart"/>
      <w:r w:rsidRPr="002761A8">
        <w:rPr>
          <w:rFonts w:cs="Times New Roman"/>
        </w:rPr>
        <w:t>peplómeros</w:t>
      </w:r>
      <w:proofErr w:type="spellEnd"/>
      <w:r w:rsidRPr="002761A8">
        <w:rPr>
          <w:rFonts w:cs="Times New Roman"/>
        </w:rPr>
        <w:t xml:space="preserve"> en forma de racimo). </w:t>
      </w:r>
    </w:p>
    <w:p w14:paraId="000000A6" w14:textId="12D78FAD" w:rsidR="00424E21" w:rsidRPr="002761A8" w:rsidRDefault="0007322C" w:rsidP="001748A5">
      <w:pPr>
        <w:jc w:val="both"/>
        <w:rPr>
          <w:rFonts w:cs="Times New Roman"/>
        </w:rPr>
      </w:pPr>
      <w:r w:rsidRPr="002761A8">
        <w:rPr>
          <w:rFonts w:cs="Times New Roman"/>
        </w:rPr>
        <w:t xml:space="preserve">Tampoco los viriones utilizados en la prensa y en los informativos de televisión se asemejan demasiado entre sí, a tenor de la comparativa, utilizando el estadístico Chi-cuadrado, que muestra la Tabla 1. En esta tabla se ordenan, de más a menos diferencias significativas, los atributos de los viriones utilizados en ambos medios, tomando como referencia el modelo difundido por el Centro para el Control y la Prevención de Enfermedades (CDC, 2020). En todos los atributos </w:t>
      </w:r>
      <w:r w:rsidRPr="002761A8">
        <w:rPr>
          <w:rFonts w:cs="Times New Roman"/>
          <w:i/>
        </w:rPr>
        <w:t>p-</w:t>
      </w:r>
      <w:proofErr w:type="spellStart"/>
      <w:r w:rsidRPr="002761A8">
        <w:rPr>
          <w:rFonts w:cs="Times New Roman"/>
          <w:i/>
        </w:rPr>
        <w:t>value</w:t>
      </w:r>
      <w:proofErr w:type="spellEnd"/>
      <w:r w:rsidRPr="002761A8">
        <w:rPr>
          <w:rFonts w:cs="Times New Roman"/>
        </w:rPr>
        <w:t xml:space="preserve"> es &lt; .00001 y, por tanto, la diferencia es estadísticamente significativa.</w:t>
      </w:r>
    </w:p>
    <w:p w14:paraId="000000A9" w14:textId="72AF8BD4" w:rsidR="00424E21" w:rsidRPr="002761A8" w:rsidRDefault="0007322C" w:rsidP="00421B53">
      <w:pPr>
        <w:jc w:val="both"/>
        <w:rPr>
          <w:rFonts w:cs="Times New Roman"/>
        </w:rPr>
      </w:pPr>
      <w:r w:rsidRPr="002761A8">
        <w:rPr>
          <w:rFonts w:cs="Times New Roman"/>
          <w:b/>
          <w:bCs/>
        </w:rPr>
        <w:t>Tabla 1.</w:t>
      </w:r>
      <w:r w:rsidRPr="002761A8">
        <w:rPr>
          <w:rFonts w:cs="Times New Roman"/>
        </w:rPr>
        <w:t xml:space="preserve"> </w:t>
      </w:r>
    </w:p>
    <w:p w14:paraId="1D9F7680" w14:textId="77777777" w:rsidR="001A7044" w:rsidRPr="002761A8" w:rsidRDefault="001A7044" w:rsidP="001748A5">
      <w:pPr>
        <w:jc w:val="both"/>
        <w:rPr>
          <w:rFonts w:cs="Times New Roman"/>
        </w:rPr>
      </w:pPr>
    </w:p>
    <w:p w14:paraId="000000AA" w14:textId="77777777" w:rsidR="00424E21" w:rsidRPr="002761A8" w:rsidRDefault="0007322C" w:rsidP="001748A5">
      <w:pPr>
        <w:jc w:val="both"/>
        <w:rPr>
          <w:rFonts w:cs="Times New Roman"/>
        </w:rPr>
      </w:pPr>
      <w:r w:rsidRPr="002761A8">
        <w:rPr>
          <w:rFonts w:cs="Times New Roman"/>
        </w:rPr>
        <w:t xml:space="preserve">La mayor diferencia en el uso del virión entre los dos medios (x²=54.7161) responde a que 71 de los viriones utilizados por los periódicos españoles (un 44,10% del total) son iconos que sirven para identificar secciones del medio. Le siguen como atributos de </w:t>
      </w:r>
      <w:r w:rsidRPr="002761A8">
        <w:rPr>
          <w:rFonts w:cs="Times New Roman"/>
        </w:rPr>
        <w:lastRenderedPageBreak/>
        <w:t>mayor diferenciación los colores utilizados para representar el virión (x²=39.2530), el tamaño del virión (x²=32.3426) o la forma en la que termina su espícula (x²=29.1226). A continuación se describen estas diferencias en cada uno de los atributos del virión:</w:t>
      </w:r>
    </w:p>
    <w:p w14:paraId="000000AB" w14:textId="77777777" w:rsidR="00424E21" w:rsidRPr="002761A8" w:rsidRDefault="0007322C" w:rsidP="001748A5">
      <w:pPr>
        <w:jc w:val="both"/>
        <w:rPr>
          <w:rFonts w:cs="Times New Roman"/>
        </w:rPr>
      </w:pPr>
      <w:r w:rsidRPr="002761A8">
        <w:rPr>
          <w:rFonts w:cs="Times New Roman"/>
          <w:b/>
        </w:rPr>
        <w:t xml:space="preserve">Tipo de imagen. </w:t>
      </w:r>
      <w:r w:rsidRPr="002761A8">
        <w:rPr>
          <w:rFonts w:cs="Times New Roman"/>
        </w:rPr>
        <w:t>Aunque a la hora de representar el virus el uso de ilustraciones es mayoritario en las imágenes utilizadas en los informativos de televisión (90,91%), en el caso de la prensa en papel, las ilustraciones (49,07%) se complementan con iconos (44,10%), imágenes microscópicas (2,48%) y otros dibujos (4,35%).</w:t>
      </w:r>
    </w:p>
    <w:p w14:paraId="000000AD" w14:textId="17CD7D05" w:rsidR="00424E21" w:rsidRPr="002761A8" w:rsidRDefault="0007322C" w:rsidP="001748A5">
      <w:pPr>
        <w:jc w:val="both"/>
        <w:rPr>
          <w:rFonts w:cs="Times New Roman"/>
        </w:rPr>
      </w:pPr>
      <w:r w:rsidRPr="002761A8">
        <w:rPr>
          <w:rFonts w:cs="Times New Roman"/>
        </w:rPr>
        <w:t xml:space="preserve">Muchas de las ilustraciones que aparecen en los informativos de TV recuerdan a las diseñadas con motivo de otras epidemias anteriores, especialmente para cubrir el virus de la gripe A. Por otro lado, bancos de imágenes comerciales como </w:t>
      </w:r>
      <w:proofErr w:type="spellStart"/>
      <w:r w:rsidRPr="002761A8">
        <w:rPr>
          <w:rFonts w:cs="Times New Roman"/>
        </w:rPr>
        <w:t>Getty</w:t>
      </w:r>
      <w:proofErr w:type="spellEnd"/>
      <w:r w:rsidRPr="002761A8">
        <w:rPr>
          <w:rFonts w:cs="Times New Roman"/>
        </w:rPr>
        <w:t xml:space="preserve"> </w:t>
      </w:r>
      <w:proofErr w:type="spellStart"/>
      <w:r w:rsidRPr="002761A8">
        <w:rPr>
          <w:rFonts w:cs="Times New Roman"/>
        </w:rPr>
        <w:t>images</w:t>
      </w:r>
      <w:proofErr w:type="spellEnd"/>
      <w:r w:rsidRPr="002761A8">
        <w:rPr>
          <w:rFonts w:cs="Times New Roman"/>
        </w:rPr>
        <w:t xml:space="preserve">, </w:t>
      </w:r>
      <w:proofErr w:type="spellStart"/>
      <w:r w:rsidRPr="002761A8">
        <w:rPr>
          <w:rFonts w:cs="Times New Roman"/>
        </w:rPr>
        <w:t>Shutterstock</w:t>
      </w:r>
      <w:proofErr w:type="spellEnd"/>
      <w:r w:rsidRPr="002761A8">
        <w:rPr>
          <w:rFonts w:cs="Times New Roman"/>
        </w:rPr>
        <w:t xml:space="preserve">, 123RF o </w:t>
      </w:r>
      <w:proofErr w:type="spellStart"/>
      <w:r w:rsidRPr="002761A8">
        <w:rPr>
          <w:rFonts w:cs="Times New Roman"/>
        </w:rPr>
        <w:t>Istock</w:t>
      </w:r>
      <w:proofErr w:type="spellEnd"/>
      <w:r w:rsidRPr="002761A8">
        <w:rPr>
          <w:rFonts w:cs="Times New Roman"/>
        </w:rPr>
        <w:t xml:space="preserve"> </w:t>
      </w:r>
      <w:proofErr w:type="spellStart"/>
      <w:r w:rsidRPr="002761A8">
        <w:rPr>
          <w:rFonts w:cs="Times New Roman"/>
        </w:rPr>
        <w:t>Photo</w:t>
      </w:r>
      <w:proofErr w:type="spellEnd"/>
      <w:r w:rsidRPr="002761A8">
        <w:rPr>
          <w:rFonts w:cs="Times New Roman"/>
        </w:rPr>
        <w:t>, ofrecen este tipo de ilustracion</w:t>
      </w:r>
      <w:r w:rsidR="001A7044" w:rsidRPr="002761A8">
        <w:rPr>
          <w:rFonts w:cs="Times New Roman"/>
        </w:rPr>
        <w:t>es al buscar por palabras como “coronavirus”, “gripe A” o “H1N1”</w:t>
      </w:r>
      <w:r w:rsidRPr="002761A8">
        <w:rPr>
          <w:rFonts w:cs="Times New Roman"/>
        </w:rPr>
        <w:t>. Las búsquedas que hemos realizado nos ofrecen una importante variedad de ilustraciones 3D artísticas o de libre interpretación. En las entrevistas realizadas con motivo de este estudio, estos bancos de imágenes han sido identificados por periodistas y diseñadores de los canales de televisión como una de las fuentes utilizadas para documentarse y conseguir imágenes de recurso.</w:t>
      </w:r>
    </w:p>
    <w:p w14:paraId="000000AF" w14:textId="17FD7A24" w:rsidR="00424E21" w:rsidRPr="002761A8" w:rsidRDefault="0007322C" w:rsidP="001748A5">
      <w:pPr>
        <w:jc w:val="both"/>
        <w:rPr>
          <w:rFonts w:cs="Times New Roman"/>
        </w:rPr>
      </w:pPr>
      <w:r w:rsidRPr="002761A8">
        <w:rPr>
          <w:rFonts w:cs="Times New Roman"/>
          <w:b/>
        </w:rPr>
        <w:t xml:space="preserve">Volumen del virión. </w:t>
      </w:r>
      <w:r w:rsidRPr="002761A8">
        <w:rPr>
          <w:rFonts w:cs="Times New Roman"/>
        </w:rPr>
        <w:t>Un 89,26%</w:t>
      </w:r>
      <w:r w:rsidRPr="002761A8">
        <w:rPr>
          <w:rFonts w:cs="Times New Roman"/>
          <w:b/>
        </w:rPr>
        <w:t xml:space="preserve"> </w:t>
      </w:r>
      <w:r w:rsidRPr="002761A8">
        <w:rPr>
          <w:rFonts w:cs="Times New Roman"/>
        </w:rPr>
        <w:t>de los viriones que aparecen en los informativos de televisión y un 49,07% de los que utiliza la prensa en papel han sido diseñados con una herramienta de software para imágenes 3D y muestran una forma perfectamente esférica, a pesar de que las imágenes de los viriones del SARS-CoV-2 obtenidas del microscopio tienen una forma ovalada irregular. Sin embargo, también las ilustraciones científicas (NIAID, 2020b; CDC, 2020) han simplificado las formas del virión, presentando esferas perfectas. En algunas de las imágenes de los informativos emitidos en el mes de abril, los viriones aparecen en movimiento, un efecto que realza la tridimensionalidad de estas partículas.</w:t>
      </w:r>
    </w:p>
    <w:p w14:paraId="000000B0" w14:textId="77777777" w:rsidR="00424E21" w:rsidRPr="002761A8" w:rsidRDefault="0007322C" w:rsidP="001748A5">
      <w:pPr>
        <w:jc w:val="both"/>
        <w:rPr>
          <w:rFonts w:cs="Times New Roman"/>
        </w:rPr>
      </w:pPr>
      <w:r w:rsidRPr="002761A8">
        <w:rPr>
          <w:rFonts w:cs="Times New Roman"/>
          <w:b/>
        </w:rPr>
        <w:t>Superficie del virión.</w:t>
      </w:r>
      <w:r w:rsidRPr="002761A8">
        <w:rPr>
          <w:rFonts w:cs="Times New Roman"/>
        </w:rPr>
        <w:t xml:space="preserve"> Como se observa en la Figura 2, mientras que en la prensa el uso de viriones con superficie orgánica es de un 66,46%, en los informativos de TV se reduce a un 38,02% de las partículas. Este tipo de superficie realza más que la rugosa la credibilidad del virión y potencia el realismo de la ilustración 3D. Un 28,93% de las imágenes de los canales de televisión analizados muestran el virión con superficie lisa, incluso con aspecto de plastificado, algo frecuente por ejemplo en RTVE 24 horas y RTVE 1.</w:t>
      </w:r>
    </w:p>
    <w:p w14:paraId="000000B3" w14:textId="6E5594DC" w:rsidR="00424E21" w:rsidRPr="002761A8" w:rsidRDefault="0007322C" w:rsidP="00421B53">
      <w:pPr>
        <w:rPr>
          <w:rFonts w:cs="Times New Roman"/>
        </w:rPr>
      </w:pPr>
      <w:r w:rsidRPr="002761A8">
        <w:rPr>
          <w:rFonts w:cs="Times New Roman"/>
          <w:b/>
          <w:bCs/>
        </w:rPr>
        <w:lastRenderedPageBreak/>
        <w:t>Figura</w:t>
      </w:r>
      <w:r w:rsidR="00421B53" w:rsidRPr="002761A8">
        <w:rPr>
          <w:rFonts w:cs="Times New Roman"/>
          <w:b/>
          <w:bCs/>
        </w:rPr>
        <w:t xml:space="preserve"> </w:t>
      </w:r>
      <w:r w:rsidRPr="002761A8">
        <w:rPr>
          <w:rFonts w:cs="Times New Roman"/>
          <w:b/>
          <w:bCs/>
        </w:rPr>
        <w:t>2.</w:t>
      </w:r>
      <w:r w:rsidRPr="002761A8">
        <w:rPr>
          <w:rFonts w:cs="Times New Roman"/>
        </w:rPr>
        <w:t xml:space="preserve"> </w:t>
      </w:r>
    </w:p>
    <w:p w14:paraId="000000B4" w14:textId="77777777" w:rsidR="00424E21" w:rsidRPr="002761A8" w:rsidRDefault="00424E21" w:rsidP="001748A5">
      <w:pPr>
        <w:jc w:val="both"/>
        <w:rPr>
          <w:rFonts w:cs="Times New Roman"/>
        </w:rPr>
      </w:pPr>
    </w:p>
    <w:p w14:paraId="000000B6" w14:textId="7243654E" w:rsidR="00424E21" w:rsidRPr="002761A8" w:rsidRDefault="0007322C" w:rsidP="001748A5">
      <w:pPr>
        <w:jc w:val="both"/>
        <w:rPr>
          <w:rFonts w:cs="Times New Roman"/>
        </w:rPr>
      </w:pPr>
      <w:r w:rsidRPr="002761A8">
        <w:rPr>
          <w:rFonts w:cs="Times New Roman"/>
          <w:b/>
        </w:rPr>
        <w:t>Tamaño del virión.</w:t>
      </w:r>
      <w:r w:rsidRPr="002761A8">
        <w:rPr>
          <w:rFonts w:cs="Times New Roman"/>
        </w:rPr>
        <w:t xml:space="preserve"> También en este atributo, como muestra la Figura 1, las diferencias entre los dos medios son importantes. Si bien el 54,54% de las imágenes de los informativos de TV son grandes (29,75%) o muy grandes (24,79%); el 78,26 de las imágenes de la prensa son pequeñas (54,04%) o medianas (24,22%). El predominio en televisión de partículas de gran tamaño podría ayudar a realzar la espectacularidad de la noticia. Por otro lado, es frecuente en este medio que los viriones de gran tamaño vayan acompañados por otros de menor tamaño, convirtiendo el escenario de fondo en un gran organismo.</w:t>
      </w:r>
    </w:p>
    <w:p w14:paraId="000000B8" w14:textId="19BDB79D" w:rsidR="00424E21" w:rsidRPr="002761A8" w:rsidRDefault="0007322C" w:rsidP="001748A5">
      <w:pPr>
        <w:jc w:val="both"/>
        <w:rPr>
          <w:rFonts w:cs="Times New Roman"/>
        </w:rPr>
      </w:pPr>
      <w:r w:rsidRPr="002761A8">
        <w:rPr>
          <w:rFonts w:cs="Times New Roman"/>
          <w:b/>
        </w:rPr>
        <w:t>Color del virión.</w:t>
      </w:r>
      <w:r w:rsidRPr="002761A8">
        <w:rPr>
          <w:rFonts w:cs="Times New Roman"/>
        </w:rPr>
        <w:t xml:space="preserve"> Aunque los colores utilizados para representar el virus son diversos en ambos medios, en la prensa destacan el rojo (57,76%) y el verde (18,01) y en los informativos de televisión lo hacen el </w:t>
      </w:r>
      <w:r w:rsidR="001A7044" w:rsidRPr="002761A8">
        <w:rPr>
          <w:rFonts w:cs="Times New Roman"/>
        </w:rPr>
        <w:t>azul</w:t>
      </w:r>
      <w:r w:rsidRPr="002761A8">
        <w:rPr>
          <w:rFonts w:cs="Times New Roman"/>
        </w:rPr>
        <w:t xml:space="preserve"> (37,1%), el verde (24,7%) y el magenta (16,53%). El color rojo predominante en los periódicos analizados es coherente con las ilustraciones científicas más conocidas, donde los </w:t>
      </w:r>
      <w:proofErr w:type="spellStart"/>
      <w:r w:rsidRPr="002761A8">
        <w:rPr>
          <w:rFonts w:cs="Times New Roman"/>
        </w:rPr>
        <w:t>peplómeros</w:t>
      </w:r>
      <w:proofErr w:type="spellEnd"/>
      <w:r w:rsidRPr="002761A8">
        <w:rPr>
          <w:rFonts w:cs="Times New Roman"/>
        </w:rPr>
        <w:t xml:space="preserve"> han sido teñidos de rojo. En varios canales (especialmente RTVE 24h, RTVE 1 y La Sexta) la paleta cromática se corresponde con la de la imagen corporativa del propio canal televisivo, algo que los propios profesionales entrevistados admiten.</w:t>
      </w:r>
    </w:p>
    <w:p w14:paraId="000000BA" w14:textId="711F1804" w:rsidR="00424E21" w:rsidRPr="002761A8" w:rsidRDefault="0007322C" w:rsidP="001748A5">
      <w:pPr>
        <w:jc w:val="both"/>
        <w:rPr>
          <w:rFonts w:cs="Times New Roman"/>
        </w:rPr>
      </w:pPr>
      <w:r w:rsidRPr="002761A8">
        <w:rPr>
          <w:rFonts w:cs="Times New Roman"/>
          <w:b/>
        </w:rPr>
        <w:t>Espículas del virión.</w:t>
      </w:r>
      <w:r w:rsidRPr="002761A8">
        <w:rPr>
          <w:rFonts w:cs="Times New Roman"/>
        </w:rPr>
        <w:t xml:space="preserve"> Como refleja la Figura 3, en los periódicos analizados destacan los viriones con espículas cortas (59,01%) y con forma redondeada (37,26%) o de racimo (33,54), en la línea de los </w:t>
      </w:r>
      <w:proofErr w:type="spellStart"/>
      <w:r w:rsidRPr="002761A8">
        <w:rPr>
          <w:rFonts w:cs="Times New Roman"/>
        </w:rPr>
        <w:t>peplómeros</w:t>
      </w:r>
      <w:proofErr w:type="spellEnd"/>
      <w:r w:rsidRPr="002761A8">
        <w:rPr>
          <w:rFonts w:cs="Times New Roman"/>
        </w:rPr>
        <w:t xml:space="preserve"> de las ilustraciones científicas del SARS-CoV-2 (CDC, 2020). Sin embargo, en los informativos de televisión, el 66,95% de los viriones analizados presentan espículas medianas (54,55%) o largas (12,40%) y terminadas en forma de tentáculo (32,23%) o rectangular (23,14%). La procedencia de este tipo de espículas en las representaciones del virión podría deberse a las ilustraciones de tipo libre generadas durante la crisis de la gripe A pues, aunque tampoco coinciden del todo con el virión difundido en aquella ocasión por instituciones como el CDC (2017), han tenido una presencia importante en medios de comunicación y en algunos espacios influyentes, como la conferencia Ted </w:t>
      </w:r>
      <w:proofErr w:type="spellStart"/>
      <w:r w:rsidRPr="002761A8">
        <w:rPr>
          <w:rFonts w:cs="Times New Roman"/>
        </w:rPr>
        <w:t>Talk</w:t>
      </w:r>
      <w:proofErr w:type="spellEnd"/>
      <w:r w:rsidRPr="002761A8">
        <w:rPr>
          <w:rFonts w:cs="Times New Roman"/>
        </w:rPr>
        <w:t xml:space="preserve"> de Bill Gates en el año 2015 (Gates, 2015).</w:t>
      </w:r>
    </w:p>
    <w:p w14:paraId="000000BB" w14:textId="5541D487" w:rsidR="00424E21" w:rsidRPr="002761A8" w:rsidRDefault="0007322C" w:rsidP="00421B53">
      <w:pPr>
        <w:rPr>
          <w:rFonts w:cs="Times New Roman"/>
        </w:rPr>
      </w:pPr>
      <w:r w:rsidRPr="002761A8">
        <w:rPr>
          <w:rFonts w:cs="Times New Roman"/>
          <w:b/>
          <w:bCs/>
        </w:rPr>
        <w:t>Figura 3</w:t>
      </w:r>
      <w:r w:rsidRPr="002761A8">
        <w:rPr>
          <w:rFonts w:cs="Times New Roman"/>
        </w:rPr>
        <w:t xml:space="preserve">. </w:t>
      </w:r>
    </w:p>
    <w:p w14:paraId="000000BC" w14:textId="11D50CD4" w:rsidR="00424E21" w:rsidRPr="002761A8" w:rsidRDefault="00424E21" w:rsidP="001748A5">
      <w:pPr>
        <w:jc w:val="both"/>
        <w:rPr>
          <w:rFonts w:cs="Times New Roman"/>
        </w:rPr>
      </w:pPr>
    </w:p>
    <w:p w14:paraId="000000C0" w14:textId="22028AF3" w:rsidR="00424E21" w:rsidRPr="002761A8" w:rsidRDefault="0007322C" w:rsidP="001748A5">
      <w:pPr>
        <w:jc w:val="both"/>
        <w:rPr>
          <w:rFonts w:cs="Times New Roman"/>
        </w:rPr>
      </w:pPr>
      <w:r w:rsidRPr="002761A8">
        <w:rPr>
          <w:rFonts w:cs="Times New Roman"/>
          <w:b/>
        </w:rPr>
        <w:lastRenderedPageBreak/>
        <w:t>Interacción con otros elementos.</w:t>
      </w:r>
      <w:r w:rsidRPr="002761A8">
        <w:rPr>
          <w:rFonts w:cs="Times New Roman"/>
        </w:rPr>
        <w:t xml:space="preserve"> En la mayor parte de las imágenes de informativos de TV analizadas (73,55%), los viriones interactúan visualmente con los presentadores, mientras que en el 19,83% de los casos no hay interacción. La imagen de un gran virión detrás del presentador podría contribuir a representar el virus como un agente peligroso.</w:t>
      </w:r>
    </w:p>
    <w:p w14:paraId="000000C2" w14:textId="569956C1" w:rsidR="00424E21" w:rsidRPr="002761A8" w:rsidRDefault="0007322C" w:rsidP="001748A5">
      <w:pPr>
        <w:jc w:val="both"/>
        <w:rPr>
          <w:rFonts w:cs="Times New Roman"/>
        </w:rPr>
      </w:pPr>
      <w:r w:rsidRPr="002761A8">
        <w:rPr>
          <w:rFonts w:cs="Times New Roman"/>
          <w:b/>
        </w:rPr>
        <w:t>Movimiento.</w:t>
      </w:r>
      <w:r w:rsidRPr="002761A8">
        <w:rPr>
          <w:rFonts w:cs="Times New Roman"/>
        </w:rPr>
        <w:t xml:space="preserve"> En las muestras de los informativos de televisión analizadas a finales de marzo y principios de abril, algunos viriones (10%) se muestran en cámara lenta a lo largo de la pantalla del plató. En ocasiones, no es tanto el virión el que se mueve como las partículas que lo rodean. En todo caso, este efecto potenciaría tanto el objetivo informativo como el aumento de la espectacularidad. </w:t>
      </w:r>
    </w:p>
    <w:p w14:paraId="000000C3" w14:textId="77777777" w:rsidR="00424E21" w:rsidRPr="002761A8" w:rsidRDefault="0007322C" w:rsidP="001748A5">
      <w:pPr>
        <w:jc w:val="both"/>
        <w:rPr>
          <w:rFonts w:cs="Times New Roman"/>
        </w:rPr>
      </w:pPr>
      <w:r w:rsidRPr="002761A8">
        <w:rPr>
          <w:rFonts w:cs="Times New Roman"/>
        </w:rPr>
        <w:t>De hecho, en las representaciones del virión utilizadas en los informativos de la televisión española se percibe cierta evolución según van pasando las semanas. Así, las cadenas de televisión han ido profundizando en las ilustraciones 3D del virión, apostando en algunos casos por presentarlos en movimiento e interactuando con otras partículas orgánicas. Sin embargo, en la prensa en papel no se percibe una evolución que haya afectado a los atributos del virión, aunque buena parte de las muestras recogidas en ese medio (el 92,55%) datan de marzo y abril, lo cual nos hace pensar que los periódicos han sido más precavidos a la hora de representar el virión del SARS-CoV-2.</w:t>
      </w:r>
    </w:p>
    <w:p w14:paraId="000000C5" w14:textId="77777777" w:rsidR="00424E21" w:rsidRPr="002761A8" w:rsidRDefault="00424E21" w:rsidP="001748A5">
      <w:pPr>
        <w:jc w:val="both"/>
        <w:rPr>
          <w:rFonts w:cs="Times New Roman"/>
        </w:rPr>
      </w:pPr>
    </w:p>
    <w:p w14:paraId="000000C6" w14:textId="2DF49ED9" w:rsidR="00424E21" w:rsidRPr="002761A8" w:rsidRDefault="0007322C" w:rsidP="001748A5">
      <w:pPr>
        <w:pStyle w:val="Ttulo1"/>
        <w:jc w:val="both"/>
        <w:rPr>
          <w:rFonts w:cs="Times New Roman"/>
          <w:szCs w:val="24"/>
        </w:rPr>
      </w:pPr>
      <w:r w:rsidRPr="002761A8">
        <w:rPr>
          <w:rFonts w:cs="Times New Roman"/>
          <w:szCs w:val="24"/>
        </w:rPr>
        <w:t>Discusión</w:t>
      </w:r>
    </w:p>
    <w:p w14:paraId="000000C7" w14:textId="77777777" w:rsidR="00424E21" w:rsidRPr="002761A8" w:rsidRDefault="0007322C" w:rsidP="001748A5">
      <w:pPr>
        <w:jc w:val="both"/>
        <w:rPr>
          <w:rFonts w:cs="Times New Roman"/>
        </w:rPr>
      </w:pPr>
      <w:r w:rsidRPr="002761A8">
        <w:rPr>
          <w:rFonts w:cs="Times New Roman"/>
        </w:rPr>
        <w:t>Aunque las ilustraciones científicas del SARS-CoV-2 comenzaron a difundirse a principios de febrero, las cadenas de televisión han optado por utilizar viriones con otros atributos, especialmente, espículas alargadas y terminadas en tentáculos. Una de las causas de ello podría ser la relativa dificultad para encontrar, durante febrero y marzo, imágenes del nuevo coronavirus en contraste con el gran número de imágenes generadas en anteriores crisis sanitarias, por ejemplo, las ilustraciones que corresponden a la gripe A. Sin embargo, la relativa lentitud y prudencia de los periódicos a la hora de representar el virión del SARS-CoV-2 podría haber ayudado a que este medio haya sido más fiel a esas ilustraciones científicas.</w:t>
      </w:r>
    </w:p>
    <w:p w14:paraId="000000C8" w14:textId="77777777" w:rsidR="00424E21" w:rsidRPr="002761A8" w:rsidRDefault="0007322C" w:rsidP="001748A5">
      <w:pPr>
        <w:jc w:val="both"/>
        <w:rPr>
          <w:rFonts w:cs="Times New Roman"/>
        </w:rPr>
      </w:pPr>
      <w:r w:rsidRPr="002761A8">
        <w:rPr>
          <w:rFonts w:cs="Times New Roman"/>
        </w:rPr>
        <w:t>Por tanto, como muestra la Figura 4, el enemigo invisible en forma de partícula vírica  se materializa en ambos medios de forma distinta, y parece importante profundizar en las causas de ello.</w:t>
      </w:r>
    </w:p>
    <w:p w14:paraId="000000C9" w14:textId="4D1FEC9B" w:rsidR="00424E21" w:rsidRPr="002761A8" w:rsidRDefault="0007322C" w:rsidP="00CE764F">
      <w:pPr>
        <w:rPr>
          <w:rFonts w:cs="Times New Roman"/>
        </w:rPr>
      </w:pPr>
      <w:r w:rsidRPr="002761A8">
        <w:rPr>
          <w:rFonts w:cs="Times New Roman"/>
          <w:b/>
          <w:bCs/>
        </w:rPr>
        <w:t>Figura 4</w:t>
      </w:r>
      <w:r w:rsidRPr="002761A8">
        <w:rPr>
          <w:rFonts w:cs="Times New Roman"/>
        </w:rPr>
        <w:t xml:space="preserve">. </w:t>
      </w:r>
    </w:p>
    <w:p w14:paraId="000000CC" w14:textId="77777777" w:rsidR="00424E21" w:rsidRPr="002761A8" w:rsidRDefault="00424E21" w:rsidP="001748A5">
      <w:pPr>
        <w:jc w:val="both"/>
        <w:rPr>
          <w:rFonts w:cs="Times New Roman"/>
        </w:rPr>
      </w:pPr>
    </w:p>
    <w:p w14:paraId="000000CD" w14:textId="214ED1F6" w:rsidR="00424E21" w:rsidRPr="002761A8" w:rsidRDefault="0007322C" w:rsidP="001748A5">
      <w:pPr>
        <w:jc w:val="both"/>
        <w:rPr>
          <w:rFonts w:cs="Times New Roman"/>
        </w:rPr>
      </w:pPr>
      <w:r w:rsidRPr="002761A8">
        <w:rPr>
          <w:rFonts w:cs="Times New Roman"/>
        </w:rPr>
        <w:lastRenderedPageBreak/>
        <w:t>Diferentes autores constatan la capacidad persuasiva de las imágenes en la comunicación sobre salud (</w:t>
      </w:r>
      <w:proofErr w:type="spellStart"/>
      <w:r w:rsidRPr="002761A8">
        <w:rPr>
          <w:rFonts w:cs="Times New Roman"/>
        </w:rPr>
        <w:t>Gerlach</w:t>
      </w:r>
      <w:proofErr w:type="spellEnd"/>
      <w:r w:rsidRPr="002761A8">
        <w:rPr>
          <w:rFonts w:cs="Times New Roman"/>
        </w:rPr>
        <w:t xml:space="preserve">, 2019; </w:t>
      </w:r>
      <w:proofErr w:type="spellStart"/>
      <w:r w:rsidRPr="002761A8">
        <w:rPr>
          <w:rFonts w:cs="Times New Roman"/>
        </w:rPr>
        <w:t>Houts</w:t>
      </w:r>
      <w:proofErr w:type="spellEnd"/>
      <w:r w:rsidRPr="002761A8">
        <w:rPr>
          <w:rFonts w:cs="Times New Roman"/>
        </w:rPr>
        <w:t xml:space="preserve">, </w:t>
      </w:r>
      <w:proofErr w:type="spellStart"/>
      <w:r w:rsidRPr="002761A8">
        <w:rPr>
          <w:rFonts w:cs="Times New Roman"/>
        </w:rPr>
        <w:t>Doak</w:t>
      </w:r>
      <w:proofErr w:type="spellEnd"/>
      <w:r w:rsidRPr="002761A8">
        <w:rPr>
          <w:rFonts w:cs="Times New Roman"/>
        </w:rPr>
        <w:t xml:space="preserve">, </w:t>
      </w:r>
      <w:proofErr w:type="spellStart"/>
      <w:r w:rsidRPr="002761A8">
        <w:rPr>
          <w:rFonts w:cs="Times New Roman"/>
        </w:rPr>
        <w:t>Doak</w:t>
      </w:r>
      <w:proofErr w:type="spellEnd"/>
      <w:r w:rsidRPr="002761A8">
        <w:rPr>
          <w:rFonts w:cs="Times New Roman"/>
        </w:rPr>
        <w:t xml:space="preserve"> y </w:t>
      </w:r>
      <w:proofErr w:type="spellStart"/>
      <w:r w:rsidRPr="002761A8">
        <w:rPr>
          <w:rFonts w:cs="Times New Roman"/>
        </w:rPr>
        <w:t>Loscalzo</w:t>
      </w:r>
      <w:proofErr w:type="spellEnd"/>
      <w:r w:rsidRPr="002761A8">
        <w:rPr>
          <w:rFonts w:cs="Times New Roman"/>
        </w:rPr>
        <w:t xml:space="preserve">, 2006; </w:t>
      </w:r>
      <w:proofErr w:type="spellStart"/>
      <w:r w:rsidRPr="002761A8">
        <w:rPr>
          <w:rFonts w:cs="Times New Roman"/>
        </w:rPr>
        <w:t>Luth</w:t>
      </w:r>
      <w:proofErr w:type="spellEnd"/>
      <w:r w:rsidRPr="002761A8">
        <w:rPr>
          <w:rFonts w:cs="Times New Roman"/>
        </w:rPr>
        <w:t xml:space="preserve">, </w:t>
      </w:r>
      <w:proofErr w:type="spellStart"/>
      <w:r w:rsidRPr="002761A8">
        <w:rPr>
          <w:rFonts w:cs="Times New Roman"/>
        </w:rPr>
        <w:t>Jardine</w:t>
      </w:r>
      <w:proofErr w:type="spellEnd"/>
      <w:r w:rsidRPr="002761A8">
        <w:rPr>
          <w:rFonts w:cs="Times New Roman"/>
        </w:rPr>
        <w:t xml:space="preserve"> y </w:t>
      </w:r>
      <w:proofErr w:type="spellStart"/>
      <w:r w:rsidRPr="002761A8">
        <w:rPr>
          <w:rFonts w:cs="Times New Roman"/>
        </w:rPr>
        <w:t>Bubela</w:t>
      </w:r>
      <w:proofErr w:type="spellEnd"/>
      <w:r w:rsidRPr="002761A8">
        <w:rPr>
          <w:rFonts w:cs="Times New Roman"/>
        </w:rPr>
        <w:t xml:space="preserve">, 2013; </w:t>
      </w:r>
      <w:proofErr w:type="spellStart"/>
      <w:r w:rsidRPr="002761A8">
        <w:rPr>
          <w:rFonts w:cs="Times New Roman"/>
        </w:rPr>
        <w:t>Manno</w:t>
      </w:r>
      <w:proofErr w:type="spellEnd"/>
      <w:r w:rsidRPr="002761A8">
        <w:rPr>
          <w:rFonts w:cs="Times New Roman"/>
        </w:rPr>
        <w:t xml:space="preserve">, </w:t>
      </w:r>
      <w:proofErr w:type="spellStart"/>
      <w:r w:rsidRPr="002761A8">
        <w:rPr>
          <w:rFonts w:cs="Times New Roman"/>
        </w:rPr>
        <w:t>Lively</w:t>
      </w:r>
      <w:proofErr w:type="spellEnd"/>
      <w:r w:rsidRPr="002761A8">
        <w:rPr>
          <w:rFonts w:cs="Times New Roman"/>
        </w:rPr>
        <w:t xml:space="preserve">, </w:t>
      </w:r>
      <w:proofErr w:type="spellStart"/>
      <w:r w:rsidRPr="002761A8">
        <w:rPr>
          <w:rFonts w:cs="Times New Roman"/>
        </w:rPr>
        <w:t>Manno</w:t>
      </w:r>
      <w:proofErr w:type="spellEnd"/>
      <w:r w:rsidRPr="002761A8">
        <w:rPr>
          <w:rFonts w:cs="Times New Roman"/>
        </w:rPr>
        <w:t xml:space="preserve">, </w:t>
      </w:r>
      <w:proofErr w:type="spellStart"/>
      <w:r w:rsidRPr="002761A8">
        <w:rPr>
          <w:rFonts w:cs="Times New Roman"/>
        </w:rPr>
        <w:t>Cheng</w:t>
      </w:r>
      <w:proofErr w:type="spellEnd"/>
      <w:r w:rsidRPr="002761A8">
        <w:rPr>
          <w:rFonts w:cs="Times New Roman"/>
        </w:rPr>
        <w:t xml:space="preserve"> y Lau, 2018), así que es posible que las imágenes de viriones utilizadas por las cadenas de TV y la prensa estén ayudando a generar un imaginario del COVID-19 basado en el miedo. En concreto, los grandes viriones utilizados en los informativos de televisión, con largas espículas amenazantes, parecen tener como principal objetivo hacer visible a un enemigo de contrastada letalidad. En ese sentido, varios estudios han abordado las ventajas y desventajas de utilizar el miedo como estrategia en la comunicación de riesgos para la salud, pero los resultados no son concluyentes (</w:t>
      </w:r>
      <w:proofErr w:type="spellStart"/>
      <w:r w:rsidRPr="002761A8">
        <w:rPr>
          <w:rFonts w:cs="Times New Roman"/>
        </w:rPr>
        <w:t>Klemm</w:t>
      </w:r>
      <w:proofErr w:type="spellEnd"/>
      <w:r w:rsidRPr="002761A8">
        <w:rPr>
          <w:rFonts w:cs="Times New Roman"/>
        </w:rPr>
        <w:t>, Hartmann</w:t>
      </w:r>
      <w:r w:rsidR="001A7044" w:rsidRPr="002761A8">
        <w:rPr>
          <w:rFonts w:cs="Times New Roman"/>
        </w:rPr>
        <w:t>,</w:t>
      </w:r>
      <w:r w:rsidRPr="002761A8">
        <w:rPr>
          <w:rFonts w:cs="Times New Roman"/>
        </w:rPr>
        <w:t xml:space="preserve"> y Das, 2017). </w:t>
      </w:r>
    </w:p>
    <w:p w14:paraId="000000CE" w14:textId="77777777" w:rsidR="00424E21" w:rsidRPr="002761A8" w:rsidRDefault="0007322C" w:rsidP="001748A5">
      <w:pPr>
        <w:jc w:val="both"/>
        <w:rPr>
          <w:rFonts w:cs="Times New Roman"/>
        </w:rPr>
      </w:pPr>
      <w:r w:rsidRPr="002761A8">
        <w:rPr>
          <w:rFonts w:cs="Times New Roman"/>
        </w:rPr>
        <w:t>Todos los profesionales entrevistados coinciden en que los diseños del virión que han realizado sus canales de televisión tratan de explicar a la audiencia las principales características del virus. Quizás por ello, el objetivo educativo o de sensibilización de estos viriones ha acabado teniendo más peso que la fidelidad a las imágenes científicas, y por eso se habrían exagerado sólo algunos de los atributos más característicos del virión, como las espículas, responsables de la efectividad del virus a la hora de infectar un organismo. El rasgo que podría haber hecho más temible al virión, la espícula puntiaguda, sólo se ha utilizado en un 1,65% de las imágenes de televisión analizadas. Por tanto, las grandes espículas en forma de tentáculo parecen incidir en que la peligrosidad del virus consiste en su capacidad para “engancharse” a un nuevo organismo.</w:t>
      </w:r>
    </w:p>
    <w:p w14:paraId="000000CF" w14:textId="77777777" w:rsidR="00424E21" w:rsidRPr="002761A8" w:rsidRDefault="0007322C" w:rsidP="001748A5">
      <w:pPr>
        <w:jc w:val="both"/>
        <w:rPr>
          <w:rFonts w:cs="Times New Roman"/>
        </w:rPr>
      </w:pPr>
      <w:r w:rsidRPr="002761A8">
        <w:rPr>
          <w:rFonts w:cs="Times New Roman"/>
        </w:rPr>
        <w:t>Sin embargo, la paleta cromática utilizada en algunas cadenas de televisión para representar el virión parece depender más de criterios estéticos, pues sobresale el uso del color corporativo de la cadena antes que el color rojo utilizado en las ilustraciones científicas, un color habitual en otras imágenes en crisis sanitarias anteriores (</w:t>
      </w:r>
      <w:proofErr w:type="spellStart"/>
      <w:r w:rsidRPr="002761A8">
        <w:rPr>
          <w:rFonts w:cs="Times New Roman"/>
        </w:rPr>
        <w:t>Luth</w:t>
      </w:r>
      <w:proofErr w:type="spellEnd"/>
      <w:r w:rsidRPr="002761A8">
        <w:rPr>
          <w:rFonts w:cs="Times New Roman"/>
        </w:rPr>
        <w:t xml:space="preserve">, </w:t>
      </w:r>
      <w:proofErr w:type="spellStart"/>
      <w:r w:rsidRPr="002761A8">
        <w:rPr>
          <w:rFonts w:cs="Times New Roman"/>
        </w:rPr>
        <w:t>Jardine</w:t>
      </w:r>
      <w:proofErr w:type="spellEnd"/>
      <w:r w:rsidRPr="002761A8">
        <w:rPr>
          <w:rFonts w:cs="Times New Roman"/>
        </w:rPr>
        <w:t xml:space="preserve"> y </w:t>
      </w:r>
      <w:proofErr w:type="spellStart"/>
      <w:r w:rsidRPr="002761A8">
        <w:rPr>
          <w:rFonts w:cs="Times New Roman"/>
        </w:rPr>
        <w:t>Bubela</w:t>
      </w:r>
      <w:proofErr w:type="spellEnd"/>
      <w:r w:rsidRPr="002761A8">
        <w:rPr>
          <w:rFonts w:cs="Times New Roman"/>
        </w:rPr>
        <w:t>, 2013).</w:t>
      </w:r>
    </w:p>
    <w:p w14:paraId="000000D0" w14:textId="77777777" w:rsidR="00424E21" w:rsidRPr="002761A8" w:rsidRDefault="0007322C" w:rsidP="001748A5">
      <w:pPr>
        <w:jc w:val="both"/>
        <w:rPr>
          <w:rFonts w:cs="Times New Roman"/>
        </w:rPr>
      </w:pPr>
      <w:r w:rsidRPr="002761A8">
        <w:rPr>
          <w:rFonts w:cs="Times New Roman"/>
        </w:rPr>
        <w:t>Al igual que en otros artículos sobre la comunicación en las crisis sanitarias o las pandemias (</w:t>
      </w:r>
      <w:proofErr w:type="spellStart"/>
      <w:r w:rsidRPr="002761A8">
        <w:rPr>
          <w:rFonts w:cs="Times New Roman"/>
        </w:rPr>
        <w:t>Ungar</w:t>
      </w:r>
      <w:proofErr w:type="spellEnd"/>
      <w:r w:rsidRPr="002761A8">
        <w:rPr>
          <w:rFonts w:cs="Times New Roman"/>
        </w:rPr>
        <w:t xml:space="preserve">, 1998; Wallis y </w:t>
      </w:r>
      <w:proofErr w:type="spellStart"/>
      <w:r w:rsidRPr="002761A8">
        <w:rPr>
          <w:rFonts w:cs="Times New Roman"/>
        </w:rPr>
        <w:t>Nerlich</w:t>
      </w:r>
      <w:proofErr w:type="spellEnd"/>
      <w:r w:rsidRPr="002761A8">
        <w:rPr>
          <w:rFonts w:cs="Times New Roman"/>
        </w:rPr>
        <w:t xml:space="preserve">, 2005; </w:t>
      </w:r>
      <w:proofErr w:type="spellStart"/>
      <w:r w:rsidRPr="002761A8">
        <w:rPr>
          <w:rFonts w:cs="Times New Roman"/>
        </w:rPr>
        <w:t>Joye</w:t>
      </w:r>
      <w:proofErr w:type="spellEnd"/>
      <w:r w:rsidRPr="002761A8">
        <w:rPr>
          <w:rFonts w:cs="Times New Roman"/>
        </w:rPr>
        <w:t xml:space="preserve">, 2010), los recursos gráficos servirían aquí para comunicar el peligro explicando algunas de las características del virus más complejas de entender, como el mecanismo que utiliza la partícula vírica para penetrar en nuevos organismos e infectarlos. Sin embargo, otras motivaciones podrían ser importantes. Así, los profesionales entrevistados incidieron en que uno de sus principales objetivos era llamar la atención del público, pero que también había un objetivo estético. </w:t>
      </w:r>
      <w:r w:rsidRPr="002761A8">
        <w:rPr>
          <w:rFonts w:cs="Times New Roman"/>
        </w:rPr>
        <w:lastRenderedPageBreak/>
        <w:t xml:space="preserve">Ambas motivaciones son coherentes con el testimonio de la ilustradora médica del Centro para el Control y la Prevención de Enfermedades (CDC), Alissa Eckert, y su colega Dan Higgins, quienes afirman haber diseñado una </w:t>
      </w:r>
      <w:proofErr w:type="spellStart"/>
      <w:r w:rsidRPr="002761A8">
        <w:rPr>
          <w:rFonts w:cs="Times New Roman"/>
          <w:i/>
        </w:rPr>
        <w:t>beauty</w:t>
      </w:r>
      <w:proofErr w:type="spellEnd"/>
      <w:r w:rsidRPr="002761A8">
        <w:rPr>
          <w:rFonts w:cs="Times New Roman"/>
          <w:i/>
        </w:rPr>
        <w:t xml:space="preserve"> </w:t>
      </w:r>
      <w:proofErr w:type="spellStart"/>
      <w:r w:rsidRPr="002761A8">
        <w:rPr>
          <w:rFonts w:cs="Times New Roman"/>
          <w:i/>
        </w:rPr>
        <w:t>shot</w:t>
      </w:r>
      <w:proofErr w:type="spellEnd"/>
      <w:r w:rsidRPr="002761A8">
        <w:rPr>
          <w:rFonts w:cs="Times New Roman"/>
        </w:rPr>
        <w:t xml:space="preserve"> del </w:t>
      </w:r>
      <w:proofErr w:type="spellStart"/>
      <w:r w:rsidRPr="002761A8">
        <w:rPr>
          <w:rFonts w:cs="Times New Roman"/>
        </w:rPr>
        <w:t>virión</w:t>
      </w:r>
      <w:proofErr w:type="spellEnd"/>
      <w:r w:rsidRPr="002761A8">
        <w:rPr>
          <w:rFonts w:cs="Times New Roman"/>
        </w:rPr>
        <w:t xml:space="preserve"> con el principal propósito de captar la atención del público (</w:t>
      </w:r>
      <w:proofErr w:type="spellStart"/>
      <w:r w:rsidRPr="002761A8">
        <w:rPr>
          <w:rFonts w:cs="Times New Roman"/>
        </w:rPr>
        <w:t>Giamo</w:t>
      </w:r>
      <w:proofErr w:type="spellEnd"/>
      <w:r w:rsidRPr="002761A8">
        <w:rPr>
          <w:rFonts w:cs="Times New Roman"/>
        </w:rPr>
        <w:t xml:space="preserve">, 2020).  </w:t>
      </w:r>
    </w:p>
    <w:p w14:paraId="000000D1" w14:textId="77777777" w:rsidR="00424E21" w:rsidRPr="002761A8" w:rsidRDefault="0007322C" w:rsidP="001748A5">
      <w:pPr>
        <w:jc w:val="both"/>
        <w:rPr>
          <w:rFonts w:cs="Times New Roman"/>
        </w:rPr>
      </w:pPr>
      <w:r w:rsidRPr="002761A8">
        <w:rPr>
          <w:rFonts w:cs="Times New Roman"/>
        </w:rPr>
        <w:t>Además, el tamaño visual y el movimiento del virión en las pantallas de información de los informativos de televisión, en muchos casos detrás del presentador de noticias o de los participantes en una mesa de debate, también puede sugerir una amenaza. Aunque los expertos entrevistados no identificaron la amenaza como un propósito consciente de su diseño, uno de ellos, Jesús Lozano, de Antena 3 Televisión, admitió que los diseños de su cadena inconscientemente pueden provocar miedo, especialmente por el tamaño del virión.</w:t>
      </w:r>
    </w:p>
    <w:p w14:paraId="000000D3" w14:textId="77777777" w:rsidR="00424E21" w:rsidRPr="002761A8" w:rsidRDefault="0007322C" w:rsidP="001748A5">
      <w:pPr>
        <w:jc w:val="both"/>
        <w:rPr>
          <w:rFonts w:cs="Times New Roman"/>
        </w:rPr>
      </w:pPr>
      <w:r w:rsidRPr="002761A8">
        <w:rPr>
          <w:rFonts w:cs="Times New Roman"/>
        </w:rPr>
        <w:t xml:space="preserve">La evolución en la forma en que se ha ido representando el virión, sobre todo en los informativos de televisión, también podría explicar un proceso que va de la función informativa a la sensibilización. La epidemia que originalmente sólo afectaba a China, se convirtió en una crisis sanitaria mundial con más de 20.000 muertos en España, hospitales desbordados en muchas ciudades y millones de personas confinadas en sus casas. En el plano de la representación gráfica del virus, algunas cadenas de televisión han apostado por incrementar poco a poco el efectismo, presentando los viriones en movimiento e interactuando con otras partículas orgánicas. </w:t>
      </w:r>
    </w:p>
    <w:p w14:paraId="000000D5" w14:textId="77777777" w:rsidR="00424E21" w:rsidRPr="002761A8" w:rsidRDefault="0007322C" w:rsidP="001748A5">
      <w:pPr>
        <w:jc w:val="both"/>
        <w:rPr>
          <w:rFonts w:cs="Times New Roman"/>
        </w:rPr>
      </w:pPr>
      <w:r w:rsidRPr="002761A8">
        <w:rPr>
          <w:rFonts w:cs="Times New Roman"/>
        </w:rPr>
        <w:t xml:space="preserve">Sin embargo, llama la atención que, un mes después de la declaración del Estado de Alarma, las cadenas de televisión no hayan modificado los diseños del virión en un proceso de asimilación de las cada vez más difundidas ilustraciones científicas (CDC, 2020). Según algunos comentarios recogidos en las entrevistas realizadas a los profesionales, la inercia del trabajo en un momento especialmente complejo para el medio televisivo podría ser una de las claves para ello. </w:t>
      </w:r>
    </w:p>
    <w:p w14:paraId="000000D6" w14:textId="08888FEA" w:rsidR="00424E21" w:rsidRPr="002761A8" w:rsidRDefault="0007322C" w:rsidP="001748A5">
      <w:pPr>
        <w:jc w:val="both"/>
        <w:rPr>
          <w:rFonts w:cs="Times New Roman"/>
        </w:rPr>
      </w:pPr>
      <w:r w:rsidRPr="002761A8">
        <w:rPr>
          <w:rFonts w:cs="Times New Roman"/>
        </w:rPr>
        <w:t xml:space="preserve">Por tanto, la imagen es un aspecto importante en la comunicación de riesgos para la salud en la prensa y, especialmente, en los informativos de televisión. Puede ayudar no sólo a ilustrar el contenido que se ofrece en las noticias, sino también a concienciar sobre la gravedad del riesgo, e incluso a influir en la respuesta de la población a una pandemia en función de las características destacadas en las imágenes. No obstante, futuras investigaciones pueden extender la comprensión de este fenómeno a otro tipo de </w:t>
      </w:r>
      <w:r w:rsidRPr="002761A8">
        <w:rPr>
          <w:rFonts w:cs="Times New Roman"/>
        </w:rPr>
        <w:lastRenderedPageBreak/>
        <w:t>imágenes y medios de comunicación, así como las implicaciones que este tipo de elementos tienen en la comunicación de las epidemias y pandemias.</w:t>
      </w:r>
    </w:p>
    <w:p w14:paraId="7A05C8A4" w14:textId="77777777" w:rsidR="00CE764F" w:rsidRPr="002761A8" w:rsidRDefault="00CE764F" w:rsidP="00CE764F">
      <w:pPr>
        <w:spacing w:before="240"/>
        <w:jc w:val="both"/>
        <w:rPr>
          <w:rFonts w:cs="Times New Roman"/>
        </w:rPr>
      </w:pPr>
    </w:p>
    <w:p w14:paraId="2F2100AA" w14:textId="5CC4E4C0" w:rsidR="001A7044" w:rsidRPr="002761A8" w:rsidRDefault="0007322C" w:rsidP="00CE764F">
      <w:pPr>
        <w:pStyle w:val="Ttulo1"/>
        <w:jc w:val="both"/>
        <w:rPr>
          <w:rFonts w:cs="Times New Roman"/>
          <w:szCs w:val="24"/>
        </w:rPr>
      </w:pPr>
      <w:r w:rsidRPr="002761A8">
        <w:rPr>
          <w:rFonts w:cs="Times New Roman"/>
          <w:szCs w:val="24"/>
        </w:rPr>
        <w:t>Limitaciones</w:t>
      </w:r>
    </w:p>
    <w:p w14:paraId="000000D9" w14:textId="77777777" w:rsidR="00424E21" w:rsidRPr="002761A8" w:rsidRDefault="0007322C" w:rsidP="001748A5">
      <w:pPr>
        <w:jc w:val="both"/>
        <w:rPr>
          <w:rFonts w:cs="Times New Roman"/>
        </w:rPr>
      </w:pPr>
      <w:r w:rsidRPr="002761A8">
        <w:rPr>
          <w:rFonts w:cs="Times New Roman"/>
        </w:rPr>
        <w:t xml:space="preserve">Una limitación de este estudio ha sido la reducida accesibilidad a los diseñadores gráficos de televisión y, especialmente, a los de prensa, debido a la sobrecarga de trabajo por la crisis de la pandemia. Con respecto a esto, una investigación futura puede obtener más resultados y un conocimiento más profundo del tema, si se introducen más entrevistas en profundidad de profesionales del sector. </w:t>
      </w:r>
    </w:p>
    <w:p w14:paraId="000000DA" w14:textId="77777777" w:rsidR="00424E21" w:rsidRPr="002761A8" w:rsidRDefault="0007322C" w:rsidP="001748A5">
      <w:pPr>
        <w:jc w:val="both"/>
        <w:rPr>
          <w:rFonts w:cs="Times New Roman"/>
        </w:rPr>
      </w:pPr>
      <w:r w:rsidRPr="002761A8">
        <w:rPr>
          <w:rFonts w:cs="Times New Roman"/>
        </w:rPr>
        <w:t>Por otro lado, sería de bastante interés para los objetivos de esta investigación contar con una muestra amplia de viriones utilizados en la prensa digital, con el objetivo de comparar la prensa en papel y la digital.</w:t>
      </w:r>
    </w:p>
    <w:p w14:paraId="000000DB" w14:textId="77777777" w:rsidR="00424E21" w:rsidRPr="002761A8" w:rsidRDefault="0007322C" w:rsidP="001748A5">
      <w:pPr>
        <w:jc w:val="both"/>
        <w:rPr>
          <w:rFonts w:cs="Times New Roman"/>
        </w:rPr>
      </w:pPr>
      <w:r w:rsidRPr="002761A8">
        <w:rPr>
          <w:rFonts w:cs="Times New Roman"/>
        </w:rPr>
        <w:t>Por último, el método cualitativo para el análisis de las imágenes adoptado en este estudio también puede considerarse una limitación, ya que no existe una taxonomía estándar para categorizar este tipo de imágenes.</w:t>
      </w:r>
    </w:p>
    <w:p w14:paraId="000000DC" w14:textId="77777777" w:rsidR="00424E21" w:rsidRPr="002761A8" w:rsidRDefault="00424E21" w:rsidP="001748A5">
      <w:pPr>
        <w:jc w:val="both"/>
        <w:rPr>
          <w:rFonts w:cs="Times New Roman"/>
        </w:rPr>
      </w:pPr>
    </w:p>
    <w:p w14:paraId="000000DD" w14:textId="6C17B0E8" w:rsidR="00424E21" w:rsidRPr="002761A8" w:rsidRDefault="0007322C" w:rsidP="001748A5">
      <w:pPr>
        <w:pStyle w:val="Ttulo1"/>
        <w:jc w:val="both"/>
        <w:rPr>
          <w:rFonts w:cs="Times New Roman"/>
          <w:szCs w:val="24"/>
        </w:rPr>
      </w:pPr>
      <w:r w:rsidRPr="002761A8">
        <w:rPr>
          <w:rFonts w:cs="Times New Roman"/>
          <w:szCs w:val="24"/>
        </w:rPr>
        <w:t>Referencias</w:t>
      </w:r>
    </w:p>
    <w:p w14:paraId="5F7D0CF1" w14:textId="77777777" w:rsidR="00E92717" w:rsidRPr="002761A8" w:rsidRDefault="00E92717" w:rsidP="00266531">
      <w:pPr>
        <w:pStyle w:val="Cita"/>
        <w:ind w:left="0" w:firstLine="0"/>
        <w:jc w:val="both"/>
        <w:rPr>
          <w:rFonts w:cs="Times New Roman"/>
        </w:rPr>
      </w:pPr>
      <w:bookmarkStart w:id="0" w:name="_Hlk40879723"/>
    </w:p>
    <w:p w14:paraId="5B666C44" w14:textId="77777777" w:rsidR="00E92717" w:rsidRPr="002761A8" w:rsidRDefault="00E92717" w:rsidP="00E92717">
      <w:pPr>
        <w:pStyle w:val="NormalWeb"/>
        <w:spacing w:before="0" w:beforeAutospacing="0" w:after="0" w:afterAutospacing="0" w:line="360" w:lineRule="auto"/>
        <w:rPr>
          <w:color w:val="000000"/>
          <w:lang w:val="es-ES"/>
        </w:rPr>
      </w:pPr>
      <w:r w:rsidRPr="002761A8">
        <w:rPr>
          <w:color w:val="000000"/>
          <w:lang w:val="es-ES"/>
        </w:rPr>
        <w:t>Antena 3 Noticias. (5 agosto, 2014). La prensa internacional abre sus informativos con</w:t>
      </w:r>
    </w:p>
    <w:p w14:paraId="03544A11" w14:textId="77777777" w:rsidR="00E92717" w:rsidRPr="002761A8" w:rsidRDefault="00E92717" w:rsidP="00E92717">
      <w:pPr>
        <w:pStyle w:val="NormalWeb"/>
        <w:spacing w:before="0" w:beforeAutospacing="0" w:after="0" w:afterAutospacing="0" w:line="360" w:lineRule="auto"/>
        <w:ind w:left="567"/>
        <w:rPr>
          <w:color w:val="000000"/>
          <w:lang w:val="es-ES"/>
        </w:rPr>
      </w:pPr>
      <w:r w:rsidRPr="002761A8">
        <w:rPr>
          <w:color w:val="000000"/>
          <w:lang w:val="es-ES"/>
        </w:rPr>
        <w:t>el ébola en España. [Archivo de vídeo] Recuperado de https://youtu.be/6LSNV-_KLY4.</w:t>
      </w:r>
    </w:p>
    <w:p w14:paraId="53AA2E17" w14:textId="2240D280" w:rsidR="00E92717" w:rsidRPr="002761A8" w:rsidRDefault="00E92717" w:rsidP="00E0158B">
      <w:pPr>
        <w:pStyle w:val="Cita"/>
        <w:rPr>
          <w:rFonts w:cs="Times New Roman"/>
        </w:rPr>
      </w:pPr>
      <w:r w:rsidRPr="002761A8">
        <w:rPr>
          <w:rFonts w:cs="Times New Roman"/>
        </w:rPr>
        <w:t>Barlovento Comunicación. (2020). Cambio de hábitos y preferencias de la ciudadanía española frente al televisor por la crisis del coronavirus, Barlovento Comunicación. Recuperado de</w:t>
      </w:r>
      <w:r w:rsidR="00E0158B" w:rsidRPr="002761A8">
        <w:rPr>
          <w:rFonts w:cs="Times New Roman"/>
        </w:rPr>
        <w:t>:</w:t>
      </w:r>
      <w:r w:rsidRPr="002761A8">
        <w:rPr>
          <w:rFonts w:cs="Times New Roman"/>
        </w:rPr>
        <w:br/>
        <w:t>https://www.barloventocomunicacion.es/wp-content/uploads/2020/03/Informe-especial-coronavirus-MARZO-2020.pdf</w:t>
      </w:r>
      <w:r w:rsidR="00E0158B" w:rsidRPr="002761A8">
        <w:rPr>
          <w:rFonts w:cs="Times New Roman"/>
        </w:rPr>
        <w:t>.</w:t>
      </w:r>
    </w:p>
    <w:p w14:paraId="42B6FFE0" w14:textId="77777777" w:rsidR="00E92717" w:rsidRPr="002761A8" w:rsidRDefault="00E92717" w:rsidP="00E92717">
      <w:pPr>
        <w:pStyle w:val="Cita"/>
        <w:jc w:val="both"/>
        <w:rPr>
          <w:rFonts w:cs="Times New Roman"/>
        </w:rPr>
      </w:pPr>
      <w:r w:rsidRPr="002761A8">
        <w:rPr>
          <w:rFonts w:cs="Times New Roman"/>
          <w:lang w:val="en-US"/>
        </w:rPr>
        <w:t xml:space="preserve">Burrell, C. J., Howard, C. R., y Murphy, F. A. (2017). </w:t>
      </w:r>
      <w:proofErr w:type="spellStart"/>
      <w:r w:rsidRPr="002761A8">
        <w:rPr>
          <w:rFonts w:cs="Times New Roman"/>
          <w:i/>
          <w:lang w:val="en-US"/>
        </w:rPr>
        <w:t>Fenner</w:t>
      </w:r>
      <w:proofErr w:type="spellEnd"/>
      <w:r w:rsidRPr="002761A8">
        <w:rPr>
          <w:rFonts w:cs="Times New Roman"/>
          <w:i/>
          <w:lang w:val="en-US"/>
        </w:rPr>
        <w:t xml:space="preserve"> and White’s Medical Virology</w:t>
      </w:r>
      <w:r w:rsidRPr="002761A8">
        <w:rPr>
          <w:rFonts w:cs="Times New Roman"/>
          <w:lang w:val="en-US"/>
        </w:rPr>
        <w:t xml:space="preserve">. </w:t>
      </w:r>
      <w:r w:rsidRPr="002761A8">
        <w:rPr>
          <w:rFonts w:cs="Times New Roman"/>
        </w:rPr>
        <w:t xml:space="preserve">London: </w:t>
      </w:r>
      <w:proofErr w:type="spellStart"/>
      <w:r w:rsidRPr="002761A8">
        <w:rPr>
          <w:rFonts w:cs="Times New Roman"/>
        </w:rPr>
        <w:t>Academic</w:t>
      </w:r>
      <w:proofErr w:type="spellEnd"/>
      <w:r w:rsidRPr="002761A8">
        <w:rPr>
          <w:rFonts w:cs="Times New Roman"/>
        </w:rPr>
        <w:t xml:space="preserve"> </w:t>
      </w:r>
      <w:proofErr w:type="spellStart"/>
      <w:r w:rsidRPr="002761A8">
        <w:rPr>
          <w:rFonts w:cs="Times New Roman"/>
        </w:rPr>
        <w:t>Press</w:t>
      </w:r>
      <w:proofErr w:type="spellEnd"/>
      <w:r w:rsidRPr="002761A8">
        <w:rPr>
          <w:rFonts w:cs="Times New Roman"/>
        </w:rPr>
        <w:t>.</w:t>
      </w:r>
    </w:p>
    <w:p w14:paraId="43B298BD" w14:textId="77777777" w:rsidR="007A380E" w:rsidRPr="002761A8" w:rsidRDefault="00E92717" w:rsidP="00E92717">
      <w:pPr>
        <w:pStyle w:val="Cita"/>
        <w:ind w:left="0" w:hanging="2"/>
        <w:jc w:val="both"/>
        <w:rPr>
          <w:rFonts w:cs="Times New Roman"/>
        </w:rPr>
      </w:pPr>
      <w:r w:rsidRPr="002761A8">
        <w:rPr>
          <w:rFonts w:cs="Times New Roman"/>
        </w:rPr>
        <w:t xml:space="preserve">Catalán-Matamoros, D. (2011). Los contenidos sanitarios en prensa: ¿influencias </w:t>
      </w:r>
    </w:p>
    <w:p w14:paraId="018304DA" w14:textId="1E6FD7B2" w:rsidR="00E92717" w:rsidRPr="002761A8" w:rsidRDefault="00E92717" w:rsidP="007A380E">
      <w:pPr>
        <w:pStyle w:val="Cita"/>
        <w:ind w:left="0" w:firstLine="565"/>
        <w:jc w:val="both"/>
        <w:rPr>
          <w:rFonts w:cs="Times New Roman"/>
        </w:rPr>
      </w:pPr>
      <w:r w:rsidRPr="002761A8">
        <w:rPr>
          <w:rFonts w:cs="Times New Roman"/>
        </w:rPr>
        <w:t xml:space="preserve">ocultasen salud? </w:t>
      </w:r>
      <w:r w:rsidRPr="002761A8">
        <w:rPr>
          <w:rFonts w:eastAsia="Times New Roman" w:cs="Times New Roman"/>
          <w:i/>
        </w:rPr>
        <w:t>Revista Española de Comunicación en Salud,</w:t>
      </w:r>
      <w:r w:rsidRPr="002761A8">
        <w:rPr>
          <w:rFonts w:eastAsia="Times New Roman" w:cs="Times New Roman"/>
        </w:rPr>
        <w:t xml:space="preserve"> </w:t>
      </w:r>
      <w:r w:rsidRPr="002761A8">
        <w:rPr>
          <w:rFonts w:eastAsia="Times New Roman" w:cs="Times New Roman"/>
          <w:i/>
        </w:rPr>
        <w:t>2</w:t>
      </w:r>
      <w:r w:rsidRPr="002761A8">
        <w:rPr>
          <w:rFonts w:eastAsia="Times New Roman" w:cs="Times New Roman"/>
          <w:iCs/>
        </w:rPr>
        <w:t>(1),</w:t>
      </w:r>
      <w:r w:rsidRPr="002761A8">
        <w:rPr>
          <w:rFonts w:eastAsia="Times New Roman" w:cs="Times New Roman"/>
        </w:rPr>
        <w:t xml:space="preserve"> 1-2.</w:t>
      </w:r>
    </w:p>
    <w:p w14:paraId="1A5DD5D2" w14:textId="03A61C6C" w:rsidR="00E92717" w:rsidRPr="002761A8" w:rsidRDefault="00E92717" w:rsidP="007A380E">
      <w:pPr>
        <w:pStyle w:val="Cita"/>
        <w:jc w:val="both"/>
        <w:rPr>
          <w:rFonts w:cs="Times New Roman"/>
          <w:lang w:val="en-US"/>
        </w:rPr>
      </w:pPr>
      <w:r w:rsidRPr="002761A8">
        <w:rPr>
          <w:rFonts w:cs="Times New Roman"/>
        </w:rPr>
        <w:lastRenderedPageBreak/>
        <w:t xml:space="preserve">Catalán-Matamoros, D., Nascimento, B., G., y </w:t>
      </w:r>
      <w:proofErr w:type="spellStart"/>
      <w:r w:rsidRPr="002761A8">
        <w:rPr>
          <w:rFonts w:cs="Times New Roman"/>
        </w:rPr>
        <w:t>Langbecker</w:t>
      </w:r>
      <w:proofErr w:type="spellEnd"/>
      <w:r w:rsidRPr="002761A8">
        <w:rPr>
          <w:rFonts w:cs="Times New Roman"/>
        </w:rPr>
        <w:t xml:space="preserve">, A. (2020). El contenido visual publicado en prensa durante una crisis sanitaria: El caso del Ébola, España. </w:t>
      </w:r>
      <w:r w:rsidRPr="002761A8">
        <w:rPr>
          <w:rFonts w:cs="Times New Roman"/>
          <w:i/>
          <w:lang w:val="en-US"/>
        </w:rPr>
        <w:t>Interface (</w:t>
      </w:r>
      <w:proofErr w:type="spellStart"/>
      <w:r w:rsidRPr="002761A8">
        <w:rPr>
          <w:rFonts w:cs="Times New Roman"/>
          <w:i/>
          <w:lang w:val="en-US"/>
        </w:rPr>
        <w:t>Botucatu</w:t>
      </w:r>
      <w:proofErr w:type="spellEnd"/>
      <w:r w:rsidRPr="002761A8">
        <w:rPr>
          <w:rFonts w:cs="Times New Roman"/>
          <w:i/>
          <w:lang w:val="en-US"/>
        </w:rPr>
        <w:t>), 24</w:t>
      </w:r>
      <w:r w:rsidRPr="002761A8">
        <w:rPr>
          <w:rFonts w:cs="Times New Roman"/>
          <w:lang w:val="en-US"/>
        </w:rPr>
        <w:t xml:space="preserve">, e190271. </w:t>
      </w:r>
      <w:proofErr w:type="spellStart"/>
      <w:r w:rsidRPr="002761A8">
        <w:rPr>
          <w:rFonts w:cs="Times New Roman"/>
          <w:lang w:val="en-US"/>
        </w:rPr>
        <w:t>doi</w:t>
      </w:r>
      <w:proofErr w:type="spellEnd"/>
      <w:r w:rsidRPr="002761A8">
        <w:rPr>
          <w:rFonts w:cs="Times New Roman"/>
          <w:lang w:val="en-US"/>
        </w:rPr>
        <w:t>: 10.1590/Interface.190271</w:t>
      </w:r>
      <w:r w:rsidR="00E0158B" w:rsidRPr="002761A8">
        <w:rPr>
          <w:rFonts w:cs="Times New Roman"/>
          <w:lang w:val="en-US"/>
        </w:rPr>
        <w:t>.</w:t>
      </w:r>
    </w:p>
    <w:p w14:paraId="1CE09CBA" w14:textId="2BD83532" w:rsidR="00E92717" w:rsidRPr="002761A8" w:rsidRDefault="00E92717" w:rsidP="007A380E">
      <w:pPr>
        <w:pStyle w:val="Cita"/>
        <w:jc w:val="both"/>
        <w:rPr>
          <w:rFonts w:cs="Times New Roman"/>
        </w:rPr>
      </w:pPr>
      <w:proofErr w:type="spellStart"/>
      <w:r w:rsidRPr="002761A8">
        <w:rPr>
          <w:rFonts w:cs="Times New Roman"/>
          <w:lang w:val="en-US"/>
        </w:rPr>
        <w:t>Casero-Ripollés</w:t>
      </w:r>
      <w:proofErr w:type="spellEnd"/>
      <w:r w:rsidRPr="002761A8">
        <w:rPr>
          <w:rFonts w:cs="Times New Roman"/>
          <w:lang w:val="en-US"/>
        </w:rPr>
        <w:t xml:space="preserve">, A. (2020). Impact of Covid-19 on the media system. Communicative and democratic consequences of news consumption during the outbreak. </w:t>
      </w:r>
      <w:r w:rsidRPr="002761A8">
        <w:rPr>
          <w:rFonts w:cs="Times New Roman"/>
          <w:i/>
        </w:rPr>
        <w:t>El profesional de la información</w:t>
      </w:r>
      <w:r w:rsidRPr="002761A8">
        <w:rPr>
          <w:rFonts w:cs="Times New Roman"/>
        </w:rPr>
        <w:t xml:space="preserve">,  29( 2), e290223. </w:t>
      </w:r>
      <w:proofErr w:type="spellStart"/>
      <w:r w:rsidRPr="002761A8">
        <w:rPr>
          <w:rFonts w:cs="Times New Roman"/>
        </w:rPr>
        <w:t>doi</w:t>
      </w:r>
      <w:proofErr w:type="spellEnd"/>
      <w:r w:rsidRPr="002761A8">
        <w:rPr>
          <w:rFonts w:cs="Times New Roman"/>
        </w:rPr>
        <w:t>: 10.3145/epi.2020.mar.23</w:t>
      </w:r>
      <w:r w:rsidR="00E0158B" w:rsidRPr="002761A8">
        <w:rPr>
          <w:rFonts w:cs="Times New Roman"/>
        </w:rPr>
        <w:t>.</w:t>
      </w:r>
    </w:p>
    <w:p w14:paraId="6FE95CD4" w14:textId="15F8C4E4" w:rsidR="00E92717" w:rsidRPr="002761A8" w:rsidRDefault="00E92717" w:rsidP="007A380E">
      <w:pPr>
        <w:pStyle w:val="Cita"/>
        <w:jc w:val="both"/>
        <w:rPr>
          <w:rFonts w:cs="Times New Roman"/>
        </w:rPr>
      </w:pPr>
      <w:r w:rsidRPr="002761A8">
        <w:rPr>
          <w:rFonts w:cs="Times New Roman"/>
        </w:rPr>
        <w:t xml:space="preserve">CDC. (2019). 2009 H1N1 </w:t>
      </w:r>
      <w:proofErr w:type="spellStart"/>
      <w:r w:rsidRPr="002761A8">
        <w:rPr>
          <w:rFonts w:cs="Times New Roman"/>
        </w:rPr>
        <w:t>Pandemic</w:t>
      </w:r>
      <w:proofErr w:type="spellEnd"/>
      <w:r w:rsidRPr="002761A8">
        <w:rPr>
          <w:rFonts w:cs="Times New Roman"/>
        </w:rPr>
        <w:t>,</w:t>
      </w:r>
      <w:r w:rsidRPr="002761A8">
        <w:rPr>
          <w:rFonts w:cs="Times New Roman"/>
          <w:i/>
        </w:rPr>
        <w:t xml:space="preserve"> Centro para el Control y la Prevención de Enfermedades</w:t>
      </w:r>
      <w:r w:rsidRPr="002761A8">
        <w:rPr>
          <w:rFonts w:cs="Times New Roman"/>
        </w:rPr>
        <w:t>. Recuperado de https://www.cdc.gov/flu/pandemic-resources/h1n1-summary.htm</w:t>
      </w:r>
      <w:r w:rsidR="00E0158B" w:rsidRPr="002761A8">
        <w:rPr>
          <w:rFonts w:cs="Times New Roman"/>
        </w:rPr>
        <w:t>.</w:t>
      </w:r>
    </w:p>
    <w:p w14:paraId="669B1D9F" w14:textId="77777777" w:rsidR="00E92717" w:rsidRPr="002761A8" w:rsidRDefault="00E92717" w:rsidP="007A380E">
      <w:pPr>
        <w:pStyle w:val="Cita"/>
        <w:jc w:val="both"/>
        <w:rPr>
          <w:rFonts w:cs="Times New Roman"/>
        </w:rPr>
      </w:pPr>
      <w:r w:rsidRPr="002761A8">
        <w:rPr>
          <w:rFonts w:cs="Times New Roman"/>
        </w:rPr>
        <w:t xml:space="preserve">CDC. (2020). </w:t>
      </w:r>
      <w:proofErr w:type="spellStart"/>
      <w:r w:rsidRPr="002761A8">
        <w:rPr>
          <w:rFonts w:cs="Times New Roman"/>
        </w:rPr>
        <w:t>Ultrastructural</w:t>
      </w:r>
      <w:proofErr w:type="spellEnd"/>
      <w:r w:rsidRPr="002761A8">
        <w:rPr>
          <w:rFonts w:cs="Times New Roman"/>
        </w:rPr>
        <w:t xml:space="preserve"> </w:t>
      </w:r>
      <w:proofErr w:type="spellStart"/>
      <w:r w:rsidRPr="002761A8">
        <w:rPr>
          <w:rFonts w:cs="Times New Roman"/>
        </w:rPr>
        <w:t>morphology</w:t>
      </w:r>
      <w:proofErr w:type="spellEnd"/>
      <w:r w:rsidRPr="002761A8">
        <w:rPr>
          <w:rFonts w:cs="Times New Roman"/>
        </w:rPr>
        <w:t xml:space="preserve"> </w:t>
      </w:r>
      <w:proofErr w:type="spellStart"/>
      <w:r w:rsidRPr="002761A8">
        <w:rPr>
          <w:rFonts w:cs="Times New Roman"/>
        </w:rPr>
        <w:t>exhibited</w:t>
      </w:r>
      <w:proofErr w:type="spellEnd"/>
      <w:r w:rsidRPr="002761A8">
        <w:rPr>
          <w:rFonts w:cs="Times New Roman"/>
        </w:rPr>
        <w:t xml:space="preserve"> </w:t>
      </w:r>
      <w:proofErr w:type="spellStart"/>
      <w:r w:rsidRPr="002761A8">
        <w:rPr>
          <w:rFonts w:cs="Times New Roman"/>
        </w:rPr>
        <w:t>by</w:t>
      </w:r>
      <w:proofErr w:type="spellEnd"/>
      <w:r w:rsidRPr="002761A8">
        <w:rPr>
          <w:rFonts w:cs="Times New Roman"/>
        </w:rPr>
        <w:t xml:space="preserve"> </w:t>
      </w:r>
      <w:proofErr w:type="spellStart"/>
      <w:r w:rsidRPr="002761A8">
        <w:rPr>
          <w:rFonts w:cs="Times New Roman"/>
        </w:rPr>
        <w:t>coronaviruses</w:t>
      </w:r>
      <w:proofErr w:type="spellEnd"/>
      <w:r w:rsidRPr="002761A8">
        <w:rPr>
          <w:rFonts w:cs="Times New Roman"/>
        </w:rPr>
        <w:t xml:space="preserve">, </w:t>
      </w:r>
      <w:proofErr w:type="spellStart"/>
      <w:r w:rsidRPr="002761A8">
        <w:rPr>
          <w:rFonts w:cs="Times New Roman"/>
        </w:rPr>
        <w:t>Public</w:t>
      </w:r>
      <w:proofErr w:type="spellEnd"/>
      <w:r w:rsidRPr="002761A8">
        <w:rPr>
          <w:rFonts w:cs="Times New Roman"/>
        </w:rPr>
        <w:t xml:space="preserve"> </w:t>
      </w:r>
      <w:proofErr w:type="spellStart"/>
      <w:r w:rsidRPr="002761A8">
        <w:rPr>
          <w:rFonts w:cs="Times New Roman"/>
        </w:rPr>
        <w:t>Health</w:t>
      </w:r>
      <w:proofErr w:type="spellEnd"/>
      <w:r w:rsidRPr="002761A8">
        <w:rPr>
          <w:rFonts w:cs="Times New Roman"/>
        </w:rPr>
        <w:t xml:space="preserve"> </w:t>
      </w:r>
      <w:proofErr w:type="spellStart"/>
      <w:r w:rsidRPr="002761A8">
        <w:rPr>
          <w:rFonts w:cs="Times New Roman"/>
        </w:rPr>
        <w:t>Image</w:t>
      </w:r>
      <w:proofErr w:type="spellEnd"/>
      <w:r w:rsidRPr="002761A8">
        <w:rPr>
          <w:rFonts w:cs="Times New Roman"/>
        </w:rPr>
        <w:t xml:space="preserve"> Library, </w:t>
      </w:r>
      <w:r w:rsidRPr="002761A8">
        <w:rPr>
          <w:rFonts w:cs="Times New Roman"/>
          <w:i/>
        </w:rPr>
        <w:t>Centro para el Control y la Prevención de Enfermedades</w:t>
      </w:r>
      <w:r w:rsidRPr="002761A8">
        <w:rPr>
          <w:rFonts w:cs="Times New Roman"/>
        </w:rPr>
        <w:t>. Recuperado de https://phil.cdc.gov/Details.aspx?pid=2871.</w:t>
      </w:r>
    </w:p>
    <w:p w14:paraId="67CC54DF" w14:textId="77777777" w:rsidR="00E92717" w:rsidRPr="002761A8" w:rsidRDefault="00E92717" w:rsidP="007A380E">
      <w:pPr>
        <w:pStyle w:val="Cita"/>
        <w:jc w:val="both"/>
        <w:rPr>
          <w:rFonts w:cs="Times New Roman"/>
          <w:lang w:val="pt-PT"/>
        </w:rPr>
      </w:pPr>
      <w:proofErr w:type="spellStart"/>
      <w:r w:rsidRPr="002761A8">
        <w:rPr>
          <w:rFonts w:cs="Times New Roman"/>
        </w:rPr>
        <w:t>Chepurnaya</w:t>
      </w:r>
      <w:proofErr w:type="spellEnd"/>
      <w:r w:rsidRPr="002761A8">
        <w:rPr>
          <w:rFonts w:cs="Times New Roman"/>
        </w:rPr>
        <w:t xml:space="preserve">, A. I. (2019). </w:t>
      </w:r>
      <w:r w:rsidRPr="002761A8">
        <w:rPr>
          <w:rFonts w:cs="Times New Roman"/>
          <w:lang w:val="en-US"/>
        </w:rPr>
        <w:t xml:space="preserve">Strategies of Verbalization of Epistemic Responsibility in Mass Media Discourse of Informational Confrontation (by Example of Coverage of the Ukrainian Crisis). </w:t>
      </w:r>
      <w:proofErr w:type="spellStart"/>
      <w:r w:rsidRPr="002761A8">
        <w:rPr>
          <w:rFonts w:cs="Times New Roman"/>
          <w:i/>
          <w:iCs/>
          <w:lang w:val="pt-PT"/>
        </w:rPr>
        <w:t>Nauchnyi</w:t>
      </w:r>
      <w:proofErr w:type="spellEnd"/>
      <w:r w:rsidRPr="002761A8">
        <w:rPr>
          <w:rFonts w:cs="Times New Roman"/>
          <w:i/>
          <w:iCs/>
          <w:lang w:val="pt-PT"/>
        </w:rPr>
        <w:t xml:space="preserve"> </w:t>
      </w:r>
      <w:proofErr w:type="spellStart"/>
      <w:r w:rsidRPr="002761A8">
        <w:rPr>
          <w:rFonts w:cs="Times New Roman"/>
          <w:i/>
          <w:iCs/>
          <w:lang w:val="pt-PT"/>
        </w:rPr>
        <w:t>Dialog</w:t>
      </w:r>
      <w:proofErr w:type="spellEnd"/>
      <w:r w:rsidRPr="002761A8">
        <w:rPr>
          <w:rFonts w:cs="Times New Roman"/>
          <w:i/>
          <w:iCs/>
          <w:lang w:val="pt-PT"/>
        </w:rPr>
        <w:t>, 10</w:t>
      </w:r>
      <w:r w:rsidRPr="002761A8">
        <w:rPr>
          <w:rFonts w:cs="Times New Roman"/>
          <w:lang w:val="pt-PT"/>
        </w:rPr>
        <w:t xml:space="preserve">, 249-262. </w:t>
      </w:r>
      <w:proofErr w:type="spellStart"/>
      <w:r w:rsidRPr="002761A8">
        <w:rPr>
          <w:rFonts w:cs="Times New Roman"/>
          <w:lang w:val="pt-PT"/>
        </w:rPr>
        <w:t>doi</w:t>
      </w:r>
      <w:proofErr w:type="spellEnd"/>
      <w:r w:rsidRPr="002761A8">
        <w:rPr>
          <w:rFonts w:cs="Times New Roman"/>
          <w:lang w:val="pt-PT"/>
        </w:rPr>
        <w:t>: 10.24224/2227-1295-2019-10-249-262.</w:t>
      </w:r>
    </w:p>
    <w:p w14:paraId="24E0CF5F" w14:textId="77777777" w:rsidR="00E92717" w:rsidRPr="002761A8" w:rsidRDefault="00E92717" w:rsidP="007A380E">
      <w:pPr>
        <w:pStyle w:val="Cita"/>
        <w:jc w:val="both"/>
        <w:rPr>
          <w:rFonts w:cs="Times New Roman"/>
          <w:u w:val="single"/>
          <w:lang w:val="en-US"/>
        </w:rPr>
      </w:pPr>
      <w:r w:rsidRPr="002761A8">
        <w:rPr>
          <w:rFonts w:cs="Times New Roman"/>
          <w:lang w:val="pt-PT"/>
        </w:rPr>
        <w:t xml:space="preserve">Da Silva Medeiros, F. N., y </w:t>
      </w:r>
      <w:proofErr w:type="spellStart"/>
      <w:r w:rsidRPr="002761A8">
        <w:rPr>
          <w:rFonts w:cs="Times New Roman"/>
          <w:lang w:val="pt-PT"/>
        </w:rPr>
        <w:t>Massarani</w:t>
      </w:r>
      <w:proofErr w:type="spellEnd"/>
      <w:r w:rsidRPr="002761A8">
        <w:rPr>
          <w:rFonts w:cs="Times New Roman"/>
          <w:lang w:val="pt-PT"/>
        </w:rPr>
        <w:t xml:space="preserve">, L. (2009). </w:t>
      </w:r>
      <w:r w:rsidRPr="002761A8">
        <w:rPr>
          <w:rFonts w:cs="Times New Roman"/>
          <w:lang w:val="en-US"/>
        </w:rPr>
        <w:t xml:space="preserve">Pandemic on the air: a case study on the coverage of new influenza A-H1N1 by Brazilian prime time TV news. </w:t>
      </w:r>
      <w:r w:rsidRPr="002761A8">
        <w:rPr>
          <w:rFonts w:cs="Times New Roman"/>
          <w:i/>
          <w:lang w:val="en-US"/>
        </w:rPr>
        <w:t>Journal of Science Communication 9</w:t>
      </w:r>
      <w:r w:rsidRPr="002761A8">
        <w:rPr>
          <w:rFonts w:cs="Times New Roman"/>
          <w:lang w:val="en-US"/>
        </w:rPr>
        <w:t xml:space="preserve">(3), 1-9. </w:t>
      </w:r>
      <w:proofErr w:type="spellStart"/>
      <w:r w:rsidRPr="002761A8">
        <w:rPr>
          <w:rFonts w:cs="Times New Roman"/>
          <w:lang w:val="en-US"/>
        </w:rPr>
        <w:t>doi</w:t>
      </w:r>
      <w:proofErr w:type="spellEnd"/>
      <w:r w:rsidRPr="002761A8">
        <w:rPr>
          <w:rFonts w:cs="Times New Roman"/>
          <w:lang w:val="en-US"/>
        </w:rPr>
        <w:t>: 10.22323/2.09030203.</w:t>
      </w:r>
    </w:p>
    <w:p w14:paraId="5F80399D" w14:textId="77777777" w:rsidR="00E92717" w:rsidRPr="002761A8" w:rsidRDefault="00E92717" w:rsidP="007A380E">
      <w:pPr>
        <w:pStyle w:val="Cita"/>
        <w:jc w:val="both"/>
        <w:rPr>
          <w:rFonts w:cs="Times New Roman"/>
        </w:rPr>
      </w:pPr>
      <w:r w:rsidRPr="002761A8">
        <w:rPr>
          <w:rFonts w:cs="Times New Roman"/>
          <w:lang w:val="en-US"/>
        </w:rPr>
        <w:t>Fausset, P. R.  (2018). The Image and the Outbreak: An Epidemiological Approach to Visual, Textual and Content Analysis of a Photomicrograph of the Ebola Virus as Presented to Digital Audiences Across Multiple Genres and Cultures During a Global Health Crisis (</w:t>
      </w:r>
      <w:proofErr w:type="spellStart"/>
      <w:r w:rsidRPr="002761A8">
        <w:rPr>
          <w:rFonts w:cs="Times New Roman"/>
          <w:lang w:val="en-US"/>
        </w:rPr>
        <w:t>Tesis</w:t>
      </w:r>
      <w:proofErr w:type="spellEnd"/>
      <w:r w:rsidRPr="002761A8">
        <w:rPr>
          <w:rFonts w:cs="Times New Roman"/>
          <w:lang w:val="en-US"/>
        </w:rPr>
        <w:t xml:space="preserve"> Doctoral). </w:t>
      </w:r>
      <w:r w:rsidRPr="002761A8">
        <w:rPr>
          <w:rFonts w:cs="Times New Roman"/>
        </w:rPr>
        <w:t xml:space="preserve">Texas </w:t>
      </w:r>
      <w:proofErr w:type="spellStart"/>
      <w:r w:rsidRPr="002761A8">
        <w:rPr>
          <w:rFonts w:cs="Times New Roman"/>
        </w:rPr>
        <w:t>Tech</w:t>
      </w:r>
      <w:proofErr w:type="spellEnd"/>
      <w:r w:rsidRPr="002761A8">
        <w:rPr>
          <w:rFonts w:cs="Times New Roman"/>
        </w:rPr>
        <w:t xml:space="preserve"> </w:t>
      </w:r>
      <w:proofErr w:type="spellStart"/>
      <w:r w:rsidRPr="002761A8">
        <w:rPr>
          <w:rFonts w:cs="Times New Roman"/>
        </w:rPr>
        <w:t>University</w:t>
      </w:r>
      <w:proofErr w:type="spellEnd"/>
      <w:r w:rsidRPr="002761A8">
        <w:rPr>
          <w:rFonts w:cs="Times New Roman"/>
        </w:rPr>
        <w:t xml:space="preserve">, Texas, EEUU. </w:t>
      </w:r>
    </w:p>
    <w:p w14:paraId="552F2E86" w14:textId="4B36F243" w:rsidR="00E92717" w:rsidRPr="002761A8" w:rsidRDefault="00E92717" w:rsidP="007A380E">
      <w:pPr>
        <w:pStyle w:val="Cita"/>
        <w:jc w:val="both"/>
        <w:rPr>
          <w:rFonts w:cs="Times New Roman"/>
        </w:rPr>
      </w:pPr>
      <w:r w:rsidRPr="002761A8">
        <w:rPr>
          <w:rFonts w:cs="Times New Roman"/>
        </w:rPr>
        <w:t xml:space="preserve">Fernández, J. (2013). La fotografía en la prensa: análisis comparativo del tratamiento de las imágenes de los terremotos de Haití (2010) y de Japón (2011) en la prensa española. </w:t>
      </w:r>
      <w:proofErr w:type="spellStart"/>
      <w:r w:rsidRPr="002761A8">
        <w:rPr>
          <w:rFonts w:cs="Times New Roman"/>
          <w:i/>
          <w:iCs/>
        </w:rPr>
        <w:t>AdComunica</w:t>
      </w:r>
      <w:proofErr w:type="spellEnd"/>
      <w:r w:rsidRPr="002761A8">
        <w:rPr>
          <w:rFonts w:cs="Times New Roman"/>
          <w:i/>
          <w:iCs/>
        </w:rPr>
        <w:t xml:space="preserve"> Revista de Estrategias, Tendencias e Innovación en Comunicación, 6</w:t>
      </w:r>
      <w:r w:rsidRPr="002761A8">
        <w:rPr>
          <w:rFonts w:cs="Times New Roman"/>
        </w:rPr>
        <w:t xml:space="preserve">, 189-204. </w:t>
      </w:r>
      <w:proofErr w:type="spellStart"/>
      <w:r w:rsidRPr="002761A8">
        <w:rPr>
          <w:rFonts w:cs="Times New Roman"/>
        </w:rPr>
        <w:t>doi</w:t>
      </w:r>
      <w:proofErr w:type="spellEnd"/>
      <w:r w:rsidRPr="002761A8">
        <w:rPr>
          <w:rFonts w:cs="Times New Roman"/>
        </w:rPr>
        <w:t>: 10.6035/2174-0992.2013.6.11</w:t>
      </w:r>
      <w:r w:rsidR="00E0158B" w:rsidRPr="002761A8">
        <w:rPr>
          <w:rFonts w:cs="Times New Roman"/>
        </w:rPr>
        <w:t>.</w:t>
      </w:r>
    </w:p>
    <w:p w14:paraId="0E18B981" w14:textId="77777777" w:rsidR="00E92717" w:rsidRPr="002761A8" w:rsidRDefault="00E92717" w:rsidP="007A380E">
      <w:pPr>
        <w:pStyle w:val="Cita"/>
        <w:jc w:val="both"/>
        <w:rPr>
          <w:rFonts w:cs="Times New Roman"/>
        </w:rPr>
      </w:pPr>
      <w:r w:rsidRPr="002761A8">
        <w:rPr>
          <w:rFonts w:cs="Times New Roman"/>
          <w:lang w:val="en-US"/>
        </w:rPr>
        <w:t xml:space="preserve">Fogarty, A. S., Holland, K., </w:t>
      </w:r>
      <w:proofErr w:type="spellStart"/>
      <w:r w:rsidRPr="002761A8">
        <w:rPr>
          <w:rFonts w:cs="Times New Roman"/>
          <w:lang w:val="en-US"/>
        </w:rPr>
        <w:t>Imison</w:t>
      </w:r>
      <w:proofErr w:type="spellEnd"/>
      <w:r w:rsidRPr="002761A8">
        <w:rPr>
          <w:rFonts w:cs="Times New Roman"/>
          <w:lang w:val="en-US"/>
        </w:rPr>
        <w:t xml:space="preserve">, M., Blood, R. W., Chapman, S. y, Holding, S. (2011). Communicating Uncertainty – How Australian Television Reported H1N1 Risk in 2009: A Content Analysis. </w:t>
      </w:r>
      <w:r w:rsidRPr="002761A8">
        <w:rPr>
          <w:rFonts w:cs="Times New Roman"/>
          <w:i/>
        </w:rPr>
        <w:t xml:space="preserve">BMC </w:t>
      </w:r>
      <w:proofErr w:type="spellStart"/>
      <w:r w:rsidRPr="002761A8">
        <w:rPr>
          <w:rFonts w:cs="Times New Roman"/>
          <w:i/>
        </w:rPr>
        <w:t>Public</w:t>
      </w:r>
      <w:proofErr w:type="spellEnd"/>
      <w:r w:rsidRPr="002761A8">
        <w:rPr>
          <w:rFonts w:cs="Times New Roman"/>
          <w:i/>
        </w:rPr>
        <w:t xml:space="preserve"> </w:t>
      </w:r>
      <w:proofErr w:type="spellStart"/>
      <w:r w:rsidRPr="002761A8">
        <w:rPr>
          <w:rFonts w:cs="Times New Roman"/>
          <w:i/>
        </w:rPr>
        <w:t>Health</w:t>
      </w:r>
      <w:proofErr w:type="spellEnd"/>
      <w:r w:rsidRPr="002761A8">
        <w:rPr>
          <w:rFonts w:cs="Times New Roman"/>
          <w:i/>
        </w:rPr>
        <w:t xml:space="preserve"> 11</w:t>
      </w:r>
      <w:r w:rsidRPr="002761A8">
        <w:rPr>
          <w:rFonts w:cs="Times New Roman"/>
        </w:rPr>
        <w:t xml:space="preserve">, </w:t>
      </w:r>
      <w:r w:rsidRPr="002761A8">
        <w:rPr>
          <w:rFonts w:cs="Times New Roman"/>
          <w:i/>
        </w:rPr>
        <w:t>181</w:t>
      </w:r>
      <w:r w:rsidRPr="002761A8">
        <w:rPr>
          <w:rFonts w:cs="Times New Roman"/>
        </w:rPr>
        <w:t xml:space="preserve">. </w:t>
      </w:r>
      <w:proofErr w:type="spellStart"/>
      <w:r w:rsidRPr="002761A8">
        <w:rPr>
          <w:rFonts w:cs="Times New Roman"/>
        </w:rPr>
        <w:t>doi</w:t>
      </w:r>
      <w:proofErr w:type="spellEnd"/>
      <w:r w:rsidRPr="002761A8">
        <w:rPr>
          <w:rFonts w:cs="Times New Roman"/>
        </w:rPr>
        <w:t>: 10.1186/1471-2458-11-181.</w:t>
      </w:r>
    </w:p>
    <w:p w14:paraId="65912FC6" w14:textId="5AD57D5B" w:rsidR="00E92717" w:rsidRPr="002761A8" w:rsidRDefault="00E92717" w:rsidP="007A380E">
      <w:pPr>
        <w:pStyle w:val="Cita"/>
        <w:jc w:val="both"/>
        <w:rPr>
          <w:rFonts w:cs="Times New Roman"/>
        </w:rPr>
      </w:pPr>
      <w:proofErr w:type="spellStart"/>
      <w:r w:rsidRPr="002761A8">
        <w:rPr>
          <w:rFonts w:cs="Times New Roman"/>
        </w:rPr>
        <w:lastRenderedPageBreak/>
        <w:t>Fundació</w:t>
      </w:r>
      <w:proofErr w:type="spellEnd"/>
      <w:r w:rsidRPr="002761A8">
        <w:rPr>
          <w:rFonts w:cs="Times New Roman"/>
        </w:rPr>
        <w:t xml:space="preserve"> Vila Casas. (2014). Informe Quiral Medicina, comunicación y sociedad 2014. La comunicación pública sobre la enfermedad del Ébola 2014. Recuperado de</w:t>
      </w:r>
      <w:r w:rsidR="00E0158B" w:rsidRPr="002761A8">
        <w:rPr>
          <w:rFonts w:cs="Times New Roman"/>
        </w:rPr>
        <w:t>:</w:t>
      </w:r>
      <w:r w:rsidRPr="002761A8">
        <w:rPr>
          <w:rFonts w:cs="Times New Roman"/>
        </w:rPr>
        <w:t xml:space="preserve"> https://www.fundaciovilacasas.com/es/informe-quiral</w:t>
      </w:r>
      <w:r w:rsidR="00E0158B" w:rsidRPr="002761A8">
        <w:rPr>
          <w:rFonts w:cs="Times New Roman"/>
        </w:rPr>
        <w:t>.</w:t>
      </w:r>
    </w:p>
    <w:p w14:paraId="0DE2BBB0" w14:textId="77777777" w:rsidR="00E92717" w:rsidRPr="002761A8" w:rsidRDefault="00E92717" w:rsidP="00E0158B">
      <w:pPr>
        <w:pStyle w:val="Cita"/>
        <w:jc w:val="both"/>
        <w:rPr>
          <w:rFonts w:cs="Times New Roman"/>
          <w:lang w:val="en-US"/>
        </w:rPr>
      </w:pPr>
      <w:r w:rsidRPr="002761A8">
        <w:rPr>
          <w:rFonts w:cs="Times New Roman"/>
          <w:lang w:val="en-US"/>
        </w:rPr>
        <w:t xml:space="preserve">Fung, I. C. H., Duke, C. H., Finch, K. C., Snook, K. R., Tseng, P.-L., Hernandez, A. C., y </w:t>
      </w:r>
      <w:proofErr w:type="spellStart"/>
      <w:r w:rsidRPr="002761A8">
        <w:rPr>
          <w:rFonts w:cs="Times New Roman"/>
          <w:lang w:val="en-US"/>
        </w:rPr>
        <w:t>Tse</w:t>
      </w:r>
      <w:proofErr w:type="spellEnd"/>
      <w:r w:rsidRPr="002761A8">
        <w:rPr>
          <w:rFonts w:cs="Times New Roman"/>
          <w:lang w:val="en-US"/>
        </w:rPr>
        <w:t xml:space="preserve">, Z. T. H. (2016). Ebola virus disease and social media: A systematic review. </w:t>
      </w:r>
      <w:r w:rsidRPr="002761A8">
        <w:rPr>
          <w:rFonts w:cs="Times New Roman"/>
          <w:i/>
          <w:lang w:val="en-US"/>
        </w:rPr>
        <w:t>American Journal of Infection Control, 44</w:t>
      </w:r>
      <w:r w:rsidRPr="002761A8">
        <w:rPr>
          <w:rFonts w:cs="Times New Roman"/>
          <w:iCs/>
          <w:lang w:val="en-US"/>
        </w:rPr>
        <w:t>(12),</w:t>
      </w:r>
      <w:r w:rsidRPr="002761A8">
        <w:rPr>
          <w:rFonts w:cs="Times New Roman"/>
          <w:lang w:val="en-US"/>
        </w:rPr>
        <w:t xml:space="preserve"> 1660–1671. </w:t>
      </w:r>
      <w:proofErr w:type="spellStart"/>
      <w:r w:rsidRPr="002761A8">
        <w:rPr>
          <w:rFonts w:cs="Times New Roman"/>
          <w:lang w:val="en-US"/>
        </w:rPr>
        <w:t>doi</w:t>
      </w:r>
      <w:proofErr w:type="spellEnd"/>
      <w:r w:rsidRPr="002761A8">
        <w:rPr>
          <w:rFonts w:cs="Times New Roman"/>
          <w:lang w:val="en-US"/>
        </w:rPr>
        <w:t>: 10.1016/j.ajic.2016.05.011.</w:t>
      </w:r>
    </w:p>
    <w:p w14:paraId="4E4712F9" w14:textId="01094631" w:rsidR="00E92717" w:rsidRPr="002761A8" w:rsidRDefault="00E92717" w:rsidP="007A380E">
      <w:pPr>
        <w:pStyle w:val="Cita"/>
        <w:rPr>
          <w:rFonts w:cs="Times New Roman"/>
        </w:rPr>
      </w:pPr>
      <w:r w:rsidRPr="002761A8">
        <w:rPr>
          <w:rFonts w:cs="Times New Roman"/>
        </w:rPr>
        <w:t xml:space="preserve">Gates, </w:t>
      </w:r>
      <w:r w:rsidR="007A380E" w:rsidRPr="002761A8">
        <w:rPr>
          <w:rFonts w:cs="Times New Roman"/>
        </w:rPr>
        <w:t>B</w:t>
      </w:r>
      <w:r w:rsidRPr="002761A8">
        <w:rPr>
          <w:rFonts w:cs="Times New Roman"/>
        </w:rPr>
        <w:t>. (marzo, 2015) ¿La próxima epidemia? No estamos listos [Archivo de video] Recuperado de</w:t>
      </w:r>
      <w:r w:rsidR="00E0158B" w:rsidRPr="002761A8">
        <w:rPr>
          <w:rFonts w:cs="Times New Roman"/>
        </w:rPr>
        <w:t xml:space="preserve">: </w:t>
      </w:r>
      <w:r w:rsidRPr="002761A8">
        <w:rPr>
          <w:rFonts w:cs="Times New Roman"/>
        </w:rPr>
        <w:t>https://www.ted.com/talks/bill_gates_the_next_outbreak_we_re_not_ready?language=es</w:t>
      </w:r>
      <w:r w:rsidR="00E0158B" w:rsidRPr="002761A8">
        <w:rPr>
          <w:rFonts w:cs="Times New Roman"/>
        </w:rPr>
        <w:t>.</w:t>
      </w:r>
      <w:r w:rsidRPr="002761A8">
        <w:rPr>
          <w:rFonts w:cs="Times New Roman"/>
        </w:rPr>
        <w:t xml:space="preserve"> </w:t>
      </w:r>
    </w:p>
    <w:p w14:paraId="17AFB19A" w14:textId="77777777" w:rsidR="00E92717" w:rsidRPr="002761A8" w:rsidRDefault="00E92717" w:rsidP="007A380E">
      <w:pPr>
        <w:pStyle w:val="Cita"/>
        <w:jc w:val="both"/>
        <w:rPr>
          <w:rFonts w:cs="Times New Roman"/>
          <w:lang w:val="en-US"/>
        </w:rPr>
      </w:pPr>
      <w:r w:rsidRPr="002761A8">
        <w:rPr>
          <w:rFonts w:cs="Times New Roman"/>
          <w:lang w:val="en-US"/>
        </w:rPr>
        <w:t xml:space="preserve">Gerlach, N. A. (2019). Visualizing Ebola: Hazmat Suite Imagery, the Press, and the Production of Biosecurity. </w:t>
      </w:r>
      <w:r w:rsidRPr="002761A8">
        <w:rPr>
          <w:rFonts w:cs="Times New Roman"/>
          <w:i/>
          <w:lang w:val="en-US"/>
        </w:rPr>
        <w:t>Canadian Journal of Communication</w:t>
      </w:r>
      <w:r w:rsidRPr="002761A8">
        <w:rPr>
          <w:rFonts w:cs="Times New Roman"/>
          <w:lang w:val="en-US"/>
        </w:rPr>
        <w:t xml:space="preserve">, </w:t>
      </w:r>
      <w:r w:rsidRPr="002761A8">
        <w:rPr>
          <w:rFonts w:cs="Times New Roman"/>
          <w:i/>
          <w:lang w:val="en-US"/>
        </w:rPr>
        <w:t>44</w:t>
      </w:r>
      <w:r w:rsidRPr="002761A8">
        <w:rPr>
          <w:rFonts w:cs="Times New Roman"/>
          <w:lang w:val="en-US"/>
        </w:rPr>
        <w:t xml:space="preserve">(2), 191-210. </w:t>
      </w:r>
      <w:proofErr w:type="spellStart"/>
      <w:r w:rsidRPr="002761A8">
        <w:rPr>
          <w:rFonts w:cs="Times New Roman"/>
          <w:lang w:val="en-US"/>
        </w:rPr>
        <w:t>doi</w:t>
      </w:r>
      <w:proofErr w:type="spellEnd"/>
      <w:r w:rsidRPr="002761A8">
        <w:rPr>
          <w:rFonts w:cs="Times New Roman"/>
          <w:lang w:val="en-US"/>
        </w:rPr>
        <w:t>: 10.22230/cjc.2019v44n2a3341.</w:t>
      </w:r>
    </w:p>
    <w:p w14:paraId="4A3D1DF0" w14:textId="4B84C6A9" w:rsidR="00E92717" w:rsidRPr="002761A8" w:rsidRDefault="00E92717" w:rsidP="007A380E">
      <w:pPr>
        <w:pStyle w:val="Cita"/>
        <w:rPr>
          <w:rFonts w:cs="Times New Roman"/>
        </w:rPr>
      </w:pPr>
      <w:proofErr w:type="spellStart"/>
      <w:r w:rsidRPr="002761A8">
        <w:rPr>
          <w:rFonts w:cs="Times New Roman"/>
          <w:color w:val="000000"/>
          <w:lang w:val="en-US"/>
        </w:rPr>
        <w:t>Giamo</w:t>
      </w:r>
      <w:proofErr w:type="spellEnd"/>
      <w:r w:rsidRPr="002761A8">
        <w:rPr>
          <w:rFonts w:cs="Times New Roman"/>
          <w:color w:val="000000"/>
          <w:lang w:val="en-US"/>
        </w:rPr>
        <w:t xml:space="preserve">, C. (21 </w:t>
      </w:r>
      <w:proofErr w:type="spellStart"/>
      <w:r w:rsidRPr="002761A8">
        <w:rPr>
          <w:rFonts w:cs="Times New Roman"/>
          <w:color w:val="000000"/>
          <w:lang w:val="en-US"/>
        </w:rPr>
        <w:t>abril</w:t>
      </w:r>
      <w:proofErr w:type="spellEnd"/>
      <w:r w:rsidRPr="002761A8">
        <w:rPr>
          <w:rFonts w:cs="Times New Roman"/>
          <w:color w:val="000000"/>
          <w:lang w:val="en-US"/>
        </w:rPr>
        <w:t>, 2020). The Spiky Blob Seen Around the World</w:t>
      </w:r>
      <w:r w:rsidRPr="002761A8">
        <w:rPr>
          <w:rFonts w:cs="Times New Roman"/>
          <w:i/>
          <w:iCs/>
          <w:color w:val="000000"/>
          <w:lang w:val="en-US"/>
        </w:rPr>
        <w:t>.</w:t>
      </w:r>
      <w:r w:rsidRPr="002761A8">
        <w:rPr>
          <w:rFonts w:cs="Times New Roman"/>
          <w:color w:val="000000"/>
          <w:lang w:val="en-US"/>
        </w:rPr>
        <w:t xml:space="preserve"> </w:t>
      </w:r>
      <w:r w:rsidRPr="002761A8">
        <w:rPr>
          <w:rFonts w:cs="Times New Roman"/>
          <w:i/>
          <w:iCs/>
          <w:color w:val="000000"/>
          <w:lang w:val="en-US"/>
        </w:rPr>
        <w:t xml:space="preserve">The New York Times. </w:t>
      </w:r>
      <w:r w:rsidRPr="002761A8">
        <w:rPr>
          <w:rFonts w:cs="Times New Roman"/>
          <w:color w:val="000000"/>
        </w:rPr>
        <w:t>Recuperado de https://www.nytimes.com/2020/04/01/health/coronavirus-illustration-cdc.html</w:t>
      </w:r>
      <w:r w:rsidR="00E0158B" w:rsidRPr="002761A8">
        <w:rPr>
          <w:rFonts w:cs="Times New Roman"/>
        </w:rPr>
        <w:t>.</w:t>
      </w:r>
    </w:p>
    <w:p w14:paraId="25B2547C" w14:textId="4111E1EE" w:rsidR="00E92717" w:rsidRPr="002761A8" w:rsidRDefault="00E92717" w:rsidP="007A380E">
      <w:pPr>
        <w:pStyle w:val="Cita"/>
        <w:rPr>
          <w:rFonts w:cs="Times New Roman"/>
        </w:rPr>
      </w:pPr>
      <w:r w:rsidRPr="002761A8">
        <w:rPr>
          <w:rFonts w:cs="Times New Roman"/>
        </w:rPr>
        <w:t xml:space="preserve">González, A., Medina, P., y Iglesias, M. (2017). Estrategia para la optimización de la comunicación de riesgo en la crisis del Ébola. </w:t>
      </w:r>
      <w:r w:rsidRPr="002761A8">
        <w:rPr>
          <w:rFonts w:cs="Times New Roman"/>
          <w:i/>
          <w:iCs/>
        </w:rPr>
        <w:t>Revista de Comunicación y Salud, 7</w:t>
      </w:r>
      <w:r w:rsidRPr="002761A8">
        <w:rPr>
          <w:rFonts w:cs="Times New Roman"/>
        </w:rPr>
        <w:t>, 173-186.Recuperado de: http://revistadecomunicacionysalud.org/index.php/rcys/article/view/123</w:t>
      </w:r>
      <w:r w:rsidR="00E0158B" w:rsidRPr="002761A8">
        <w:rPr>
          <w:rFonts w:cs="Times New Roman"/>
        </w:rPr>
        <w:t>.</w:t>
      </w:r>
    </w:p>
    <w:p w14:paraId="455FD9C9" w14:textId="3FC60FEB" w:rsidR="00E92717" w:rsidRPr="002761A8" w:rsidRDefault="00E92717" w:rsidP="007A380E">
      <w:pPr>
        <w:pStyle w:val="Cita"/>
        <w:jc w:val="both"/>
        <w:rPr>
          <w:rFonts w:cs="Times New Roman"/>
          <w:lang w:val="en-US"/>
        </w:rPr>
      </w:pPr>
      <w:proofErr w:type="spellStart"/>
      <w:r w:rsidRPr="002761A8">
        <w:rPr>
          <w:rFonts w:cs="Times New Roman"/>
          <w:lang w:val="en-US"/>
        </w:rPr>
        <w:t>Gorbalenya</w:t>
      </w:r>
      <w:proofErr w:type="spellEnd"/>
      <w:r w:rsidRPr="002761A8">
        <w:rPr>
          <w:rFonts w:cs="Times New Roman"/>
          <w:lang w:val="en-US"/>
        </w:rPr>
        <w:t xml:space="preserve">, A. E., Baker, S. C., y Baric, R. S. (2020). The species Severe acute respiratory syndrome-related coronavirus: classifying 2019-nCoV and naming it SARS-CoV-2. </w:t>
      </w:r>
      <w:r w:rsidRPr="002761A8">
        <w:rPr>
          <w:rFonts w:cs="Times New Roman"/>
          <w:i/>
          <w:lang w:val="en-US"/>
        </w:rPr>
        <w:t>Nature Microbiology</w:t>
      </w:r>
      <w:r w:rsidRPr="002761A8">
        <w:rPr>
          <w:rFonts w:cs="Times New Roman"/>
          <w:lang w:val="en-US"/>
        </w:rPr>
        <w:t xml:space="preserve"> </w:t>
      </w:r>
      <w:r w:rsidRPr="002761A8">
        <w:rPr>
          <w:rFonts w:cs="Times New Roman"/>
          <w:i/>
          <w:lang w:val="en-US"/>
        </w:rPr>
        <w:t>5</w:t>
      </w:r>
      <w:r w:rsidRPr="002761A8">
        <w:rPr>
          <w:rFonts w:cs="Times New Roman"/>
          <w:lang w:val="en-US"/>
        </w:rPr>
        <w:t xml:space="preserve">, 536–544. </w:t>
      </w:r>
      <w:proofErr w:type="spellStart"/>
      <w:r w:rsidRPr="002761A8">
        <w:rPr>
          <w:rFonts w:cs="Times New Roman"/>
          <w:lang w:val="en-US"/>
        </w:rPr>
        <w:t>doi</w:t>
      </w:r>
      <w:proofErr w:type="spellEnd"/>
      <w:r w:rsidRPr="002761A8">
        <w:rPr>
          <w:rFonts w:cs="Times New Roman"/>
          <w:lang w:val="en-US"/>
        </w:rPr>
        <w:t xml:space="preserve">: </w:t>
      </w:r>
      <w:hyperlink r:id="rId8">
        <w:r w:rsidRPr="002761A8">
          <w:rPr>
            <w:rFonts w:cs="Times New Roman"/>
            <w:lang w:val="en-US"/>
          </w:rPr>
          <w:t>10.1038/s41564-020-0695-z</w:t>
        </w:r>
      </w:hyperlink>
      <w:r w:rsidR="00E0158B" w:rsidRPr="002761A8">
        <w:rPr>
          <w:rFonts w:cs="Times New Roman"/>
          <w:lang w:val="en-US"/>
        </w:rPr>
        <w:t>.</w:t>
      </w:r>
    </w:p>
    <w:p w14:paraId="0932CB77" w14:textId="77777777" w:rsidR="00E92717" w:rsidRPr="002761A8" w:rsidRDefault="00E92717" w:rsidP="00E92717">
      <w:pPr>
        <w:pStyle w:val="Cita"/>
        <w:ind w:left="0" w:hanging="2"/>
        <w:jc w:val="both"/>
        <w:rPr>
          <w:rFonts w:cs="Times New Roman"/>
          <w:lang w:val="en-US"/>
        </w:rPr>
      </w:pPr>
      <w:r w:rsidRPr="002761A8">
        <w:rPr>
          <w:rFonts w:cs="Times New Roman"/>
          <w:lang w:val="en-US"/>
        </w:rPr>
        <w:t>Gunter, B., Furnham, A., y Griffiths, S. (2000). Children's Memory for News: A</w:t>
      </w:r>
    </w:p>
    <w:p w14:paraId="7CB446BB" w14:textId="2C5D9200" w:rsidR="00E92717" w:rsidRPr="002761A8" w:rsidRDefault="00E92717" w:rsidP="007A380E">
      <w:pPr>
        <w:pStyle w:val="Cita"/>
        <w:ind w:left="565" w:firstLine="0"/>
        <w:jc w:val="both"/>
        <w:rPr>
          <w:rFonts w:cs="Times New Roman"/>
          <w:lang w:val="en-US"/>
        </w:rPr>
      </w:pPr>
      <w:r w:rsidRPr="002761A8">
        <w:rPr>
          <w:rFonts w:cs="Times New Roman"/>
          <w:lang w:val="en-US"/>
        </w:rPr>
        <w:t xml:space="preserve">Comparison of Three Presentation Media. </w:t>
      </w:r>
      <w:r w:rsidRPr="002761A8">
        <w:rPr>
          <w:rFonts w:cs="Times New Roman"/>
          <w:i/>
          <w:lang w:val="en-US"/>
        </w:rPr>
        <w:t>Media Psychology</w:t>
      </w:r>
      <w:r w:rsidRPr="002761A8">
        <w:rPr>
          <w:rFonts w:cs="Times New Roman"/>
          <w:lang w:val="en-US"/>
        </w:rPr>
        <w:t xml:space="preserve">, </w:t>
      </w:r>
      <w:r w:rsidRPr="002761A8">
        <w:rPr>
          <w:rFonts w:cs="Times New Roman"/>
          <w:i/>
          <w:iCs/>
          <w:lang w:val="en-US"/>
        </w:rPr>
        <w:t>2</w:t>
      </w:r>
      <w:r w:rsidRPr="002761A8">
        <w:rPr>
          <w:rFonts w:cs="Times New Roman"/>
          <w:lang w:val="en-US"/>
        </w:rPr>
        <w:t xml:space="preserve">(2), 93-118. </w:t>
      </w:r>
      <w:proofErr w:type="spellStart"/>
      <w:r w:rsidRPr="002761A8">
        <w:rPr>
          <w:rFonts w:cs="Times New Roman"/>
          <w:lang w:val="en-US"/>
        </w:rPr>
        <w:t>doi</w:t>
      </w:r>
      <w:proofErr w:type="spellEnd"/>
      <w:r w:rsidRPr="002761A8">
        <w:rPr>
          <w:rFonts w:cs="Times New Roman"/>
          <w:lang w:val="en-US"/>
        </w:rPr>
        <w:t>: 10.1207/S1532785XMEP0202_1</w:t>
      </w:r>
      <w:r w:rsidR="00E0158B" w:rsidRPr="002761A8">
        <w:rPr>
          <w:rFonts w:cs="Times New Roman"/>
          <w:lang w:val="en-US"/>
        </w:rPr>
        <w:t>.</w:t>
      </w:r>
    </w:p>
    <w:p w14:paraId="4542A1EB" w14:textId="4070C3BC" w:rsidR="007A380E" w:rsidRPr="002761A8" w:rsidRDefault="00E92717" w:rsidP="007A380E">
      <w:pPr>
        <w:pStyle w:val="Cita"/>
        <w:jc w:val="both"/>
        <w:rPr>
          <w:rFonts w:cs="Times New Roman"/>
        </w:rPr>
      </w:pPr>
      <w:r w:rsidRPr="002761A8">
        <w:rPr>
          <w:rFonts w:cs="Times New Roman"/>
          <w:lang w:val="en-US"/>
        </w:rPr>
        <w:t xml:space="preserve">HMG (2020). </w:t>
      </w:r>
      <w:proofErr w:type="spellStart"/>
      <w:r w:rsidRPr="002761A8">
        <w:rPr>
          <w:rFonts w:cs="Times New Roman"/>
          <w:lang w:val="pt-PT"/>
        </w:rPr>
        <w:t>Coronavirus</w:t>
      </w:r>
      <w:proofErr w:type="spellEnd"/>
      <w:r w:rsidRPr="002761A8">
        <w:rPr>
          <w:rFonts w:cs="Times New Roman"/>
          <w:lang w:val="pt-PT"/>
        </w:rPr>
        <w:t xml:space="preserve"> VIII, </w:t>
      </w:r>
      <w:proofErr w:type="spellStart"/>
      <w:r w:rsidRPr="002761A8">
        <w:rPr>
          <w:rFonts w:cs="Times New Roman"/>
          <w:lang w:val="pt-PT"/>
        </w:rPr>
        <w:t>Havas</w:t>
      </w:r>
      <w:proofErr w:type="spellEnd"/>
      <w:r w:rsidRPr="002761A8">
        <w:rPr>
          <w:rFonts w:cs="Times New Roman"/>
          <w:lang w:val="pt-PT"/>
        </w:rPr>
        <w:t xml:space="preserve"> Media </w:t>
      </w:r>
      <w:proofErr w:type="spellStart"/>
      <w:r w:rsidRPr="002761A8">
        <w:rPr>
          <w:rFonts w:cs="Times New Roman"/>
          <w:lang w:val="pt-PT"/>
        </w:rPr>
        <w:t>Group</w:t>
      </w:r>
      <w:proofErr w:type="spellEnd"/>
      <w:r w:rsidRPr="002761A8">
        <w:rPr>
          <w:rFonts w:cs="Times New Roman"/>
          <w:lang w:val="pt-PT"/>
        </w:rPr>
        <w:t xml:space="preserve">. </w:t>
      </w:r>
      <w:r w:rsidRPr="002761A8">
        <w:rPr>
          <w:rFonts w:cs="Times New Roman"/>
        </w:rPr>
        <w:t>Recuperado de</w:t>
      </w:r>
      <w:r w:rsidR="00E0158B" w:rsidRPr="002761A8">
        <w:rPr>
          <w:rFonts w:cs="Times New Roman"/>
        </w:rPr>
        <w:t>:</w:t>
      </w:r>
    </w:p>
    <w:p w14:paraId="2B0A5E1C" w14:textId="00D4D0E1" w:rsidR="00E92717" w:rsidRPr="002761A8" w:rsidRDefault="00E92717" w:rsidP="007A380E">
      <w:pPr>
        <w:pStyle w:val="Cita"/>
        <w:ind w:hanging="2"/>
        <w:jc w:val="both"/>
        <w:rPr>
          <w:rFonts w:cs="Times New Roman"/>
        </w:rPr>
      </w:pPr>
      <w:r w:rsidRPr="002761A8">
        <w:rPr>
          <w:rFonts w:cs="Times New Roman"/>
        </w:rPr>
        <w:t>https://www.marketingdirecto.com/wp-content/uploads/2020/05/IMPACTO-COVID-19-HABITOS-Y-MEDIOS_CAMBIOS-DESESCALADA.pdf</w:t>
      </w:r>
      <w:r w:rsidR="008770A4" w:rsidRPr="002761A8">
        <w:rPr>
          <w:rFonts w:cs="Times New Roman"/>
        </w:rPr>
        <w:t>.</w:t>
      </w:r>
    </w:p>
    <w:p w14:paraId="47C91A7C" w14:textId="77777777" w:rsidR="00E92717" w:rsidRPr="002761A8" w:rsidRDefault="00E92717" w:rsidP="007A380E">
      <w:pPr>
        <w:pStyle w:val="Cita"/>
        <w:jc w:val="both"/>
        <w:rPr>
          <w:rFonts w:cs="Times New Roman"/>
          <w:lang w:val="en-US"/>
        </w:rPr>
      </w:pPr>
      <w:proofErr w:type="spellStart"/>
      <w:r w:rsidRPr="002761A8">
        <w:rPr>
          <w:rFonts w:cs="Times New Roman"/>
          <w:lang w:val="en-US"/>
        </w:rPr>
        <w:t>Hoetzlein</w:t>
      </w:r>
      <w:proofErr w:type="spellEnd"/>
      <w:r w:rsidRPr="002761A8">
        <w:rPr>
          <w:rFonts w:cs="Times New Roman"/>
          <w:lang w:val="en-US"/>
        </w:rPr>
        <w:t xml:space="preserve">, R., (2012). Visual Communication in Times of Crisis: The Fukushima Nuclear Accident. </w:t>
      </w:r>
      <w:r w:rsidRPr="002761A8">
        <w:rPr>
          <w:rFonts w:cs="Times New Roman"/>
          <w:i/>
          <w:lang w:val="en-US"/>
        </w:rPr>
        <w:t>Leonardo</w:t>
      </w:r>
      <w:r w:rsidRPr="002761A8">
        <w:rPr>
          <w:rFonts w:cs="Times New Roman"/>
          <w:lang w:val="en-US"/>
        </w:rPr>
        <w:t xml:space="preserve">, </w:t>
      </w:r>
      <w:r w:rsidRPr="002761A8">
        <w:rPr>
          <w:rFonts w:cs="Times New Roman"/>
          <w:i/>
          <w:lang w:val="en-US"/>
        </w:rPr>
        <w:t>45</w:t>
      </w:r>
      <w:r w:rsidRPr="002761A8">
        <w:rPr>
          <w:rFonts w:cs="Times New Roman"/>
          <w:lang w:val="en-US"/>
        </w:rPr>
        <w:t>(2), 113–118.</w:t>
      </w:r>
    </w:p>
    <w:p w14:paraId="0909D760" w14:textId="7AFC69B8" w:rsidR="00E92717" w:rsidRPr="002761A8" w:rsidRDefault="00E92717" w:rsidP="007A380E">
      <w:pPr>
        <w:pStyle w:val="Cita"/>
        <w:jc w:val="both"/>
        <w:rPr>
          <w:rFonts w:cs="Times New Roman"/>
          <w:lang w:val="en-US"/>
        </w:rPr>
      </w:pPr>
      <w:proofErr w:type="spellStart"/>
      <w:r w:rsidRPr="002761A8">
        <w:rPr>
          <w:rFonts w:cs="Times New Roman"/>
          <w:lang w:val="en-US"/>
        </w:rPr>
        <w:lastRenderedPageBreak/>
        <w:t>Houts</w:t>
      </w:r>
      <w:proofErr w:type="spellEnd"/>
      <w:r w:rsidRPr="002761A8">
        <w:rPr>
          <w:rFonts w:cs="Times New Roman"/>
          <w:lang w:val="en-US"/>
        </w:rPr>
        <w:t xml:space="preserve">, P. S., </w:t>
      </w:r>
      <w:proofErr w:type="spellStart"/>
      <w:r w:rsidRPr="002761A8">
        <w:rPr>
          <w:rFonts w:cs="Times New Roman"/>
          <w:lang w:val="en-US"/>
        </w:rPr>
        <w:t>Doak</w:t>
      </w:r>
      <w:proofErr w:type="spellEnd"/>
      <w:r w:rsidRPr="002761A8">
        <w:rPr>
          <w:rFonts w:cs="Times New Roman"/>
          <w:lang w:val="en-US"/>
        </w:rPr>
        <w:t xml:space="preserve">, C. C., </w:t>
      </w:r>
      <w:proofErr w:type="spellStart"/>
      <w:r w:rsidRPr="002761A8">
        <w:rPr>
          <w:rFonts w:cs="Times New Roman"/>
          <w:lang w:val="en-US"/>
        </w:rPr>
        <w:t>Doak</w:t>
      </w:r>
      <w:proofErr w:type="spellEnd"/>
      <w:r w:rsidRPr="002761A8">
        <w:rPr>
          <w:rFonts w:cs="Times New Roman"/>
          <w:lang w:val="en-US"/>
        </w:rPr>
        <w:t xml:space="preserve"> L. G., y </w:t>
      </w:r>
      <w:proofErr w:type="spellStart"/>
      <w:r w:rsidRPr="002761A8">
        <w:rPr>
          <w:rFonts w:cs="Times New Roman"/>
          <w:lang w:val="en-US"/>
        </w:rPr>
        <w:t>Loscalzo</w:t>
      </w:r>
      <w:proofErr w:type="spellEnd"/>
      <w:r w:rsidRPr="002761A8">
        <w:rPr>
          <w:rFonts w:cs="Times New Roman"/>
          <w:lang w:val="en-US"/>
        </w:rPr>
        <w:t xml:space="preserve">, M. J. (2006). The role of pictures in improving health communication: a review of research on attention, comprehension, recall, and adherence. </w:t>
      </w:r>
      <w:r w:rsidRPr="002761A8">
        <w:rPr>
          <w:rFonts w:cs="Times New Roman"/>
          <w:i/>
          <w:lang w:val="en-US"/>
        </w:rPr>
        <w:t>Patient Education Counseling</w:t>
      </w:r>
      <w:r w:rsidRPr="002761A8">
        <w:rPr>
          <w:rFonts w:cs="Times New Roman"/>
          <w:lang w:val="en-US"/>
        </w:rPr>
        <w:t xml:space="preserve">, </w:t>
      </w:r>
      <w:r w:rsidRPr="002761A8">
        <w:rPr>
          <w:rFonts w:cs="Times New Roman"/>
          <w:i/>
          <w:lang w:val="en-US"/>
        </w:rPr>
        <w:t>61</w:t>
      </w:r>
      <w:r w:rsidRPr="002761A8">
        <w:rPr>
          <w:rFonts w:cs="Times New Roman"/>
          <w:lang w:val="en-US"/>
        </w:rPr>
        <w:t>(2), 173-90. doi:10.1016/j.pec.2005.05.004</w:t>
      </w:r>
      <w:r w:rsidR="00E0158B" w:rsidRPr="002761A8">
        <w:rPr>
          <w:rFonts w:cs="Times New Roman"/>
          <w:lang w:val="en-US"/>
        </w:rPr>
        <w:t>.</w:t>
      </w:r>
    </w:p>
    <w:p w14:paraId="5998268F" w14:textId="418734AB" w:rsidR="00E92717" w:rsidRPr="002761A8" w:rsidRDefault="00E92717" w:rsidP="007A380E">
      <w:pPr>
        <w:pStyle w:val="Cita"/>
        <w:jc w:val="both"/>
        <w:rPr>
          <w:rFonts w:cs="Times New Roman"/>
          <w:lang w:val="en-US"/>
        </w:rPr>
      </w:pPr>
      <w:r w:rsidRPr="002761A8">
        <w:rPr>
          <w:rFonts w:cs="Times New Roman"/>
          <w:lang w:val="en-US"/>
        </w:rPr>
        <w:t xml:space="preserve">Johnson, T. J., y  Kaye, B. K. (2000). Using is believing: The influence of reliance on the credibility of online political information among politically interested internet users. </w:t>
      </w:r>
      <w:r w:rsidRPr="002761A8">
        <w:rPr>
          <w:rFonts w:cs="Times New Roman"/>
          <w:i/>
          <w:lang w:val="en-US"/>
        </w:rPr>
        <w:t>Journalism &amp; Mass Communication Quarterly</w:t>
      </w:r>
      <w:r w:rsidRPr="002761A8">
        <w:rPr>
          <w:rFonts w:cs="Times New Roman"/>
          <w:lang w:val="en-US"/>
        </w:rPr>
        <w:t xml:space="preserve">, </w:t>
      </w:r>
      <w:r w:rsidRPr="002761A8">
        <w:rPr>
          <w:rFonts w:cs="Times New Roman"/>
          <w:i/>
          <w:iCs/>
          <w:lang w:val="en-US"/>
        </w:rPr>
        <w:t>77</w:t>
      </w:r>
      <w:r w:rsidRPr="002761A8">
        <w:rPr>
          <w:rFonts w:cs="Times New Roman"/>
          <w:lang w:val="en-US"/>
        </w:rPr>
        <w:t xml:space="preserve">(4), 865-879. </w:t>
      </w:r>
      <w:proofErr w:type="spellStart"/>
      <w:r w:rsidRPr="002761A8">
        <w:rPr>
          <w:rFonts w:cs="Times New Roman"/>
          <w:lang w:val="en-US"/>
        </w:rPr>
        <w:t>doi</w:t>
      </w:r>
      <w:proofErr w:type="spellEnd"/>
      <w:r w:rsidRPr="002761A8">
        <w:rPr>
          <w:rFonts w:cs="Times New Roman"/>
          <w:lang w:val="en-US"/>
        </w:rPr>
        <w:t>: 10.1177/107769900007700409</w:t>
      </w:r>
      <w:r w:rsidR="00E0158B" w:rsidRPr="002761A8">
        <w:rPr>
          <w:rFonts w:cs="Times New Roman"/>
          <w:lang w:val="en-US"/>
        </w:rPr>
        <w:t>.</w:t>
      </w:r>
    </w:p>
    <w:p w14:paraId="3D0C2DFE" w14:textId="77777777" w:rsidR="00E92717" w:rsidRPr="002761A8" w:rsidRDefault="00E92717" w:rsidP="007A380E">
      <w:pPr>
        <w:pStyle w:val="Cita"/>
        <w:jc w:val="both"/>
        <w:rPr>
          <w:rFonts w:cs="Times New Roman"/>
          <w:lang w:val="en-US"/>
        </w:rPr>
      </w:pPr>
      <w:proofErr w:type="spellStart"/>
      <w:r w:rsidRPr="002761A8">
        <w:rPr>
          <w:rFonts w:cs="Times New Roman"/>
          <w:lang w:val="en-US"/>
        </w:rPr>
        <w:t>Joye</w:t>
      </w:r>
      <w:proofErr w:type="spellEnd"/>
      <w:r w:rsidRPr="002761A8">
        <w:rPr>
          <w:rFonts w:cs="Times New Roman"/>
          <w:lang w:val="en-US"/>
        </w:rPr>
        <w:t>, S. (2010). News discourses on distant suffering: a Critical Discourse Analysis of the 2003 SARS outbreak.</w:t>
      </w:r>
      <w:r w:rsidRPr="002761A8">
        <w:rPr>
          <w:rFonts w:cs="Times New Roman"/>
          <w:i/>
          <w:lang w:val="en-US"/>
        </w:rPr>
        <w:t xml:space="preserve"> Discourse &amp; Society, </w:t>
      </w:r>
      <w:r w:rsidRPr="002761A8">
        <w:rPr>
          <w:rFonts w:cs="Times New Roman"/>
          <w:i/>
          <w:iCs/>
          <w:lang w:val="en-US"/>
        </w:rPr>
        <w:t>21</w:t>
      </w:r>
      <w:r w:rsidRPr="002761A8">
        <w:rPr>
          <w:rFonts w:cs="Times New Roman"/>
          <w:lang w:val="en-US"/>
        </w:rPr>
        <w:t xml:space="preserve">(5), 586–601. </w:t>
      </w:r>
      <w:proofErr w:type="spellStart"/>
      <w:r w:rsidRPr="002761A8">
        <w:rPr>
          <w:rFonts w:cs="Times New Roman"/>
          <w:lang w:val="en-US"/>
        </w:rPr>
        <w:t>doi</w:t>
      </w:r>
      <w:proofErr w:type="spellEnd"/>
      <w:r w:rsidRPr="002761A8">
        <w:rPr>
          <w:rFonts w:cs="Times New Roman"/>
          <w:lang w:val="en-US"/>
        </w:rPr>
        <w:t>: 10.1177/0957926510373988.</w:t>
      </w:r>
    </w:p>
    <w:p w14:paraId="174D2E49" w14:textId="77777777" w:rsidR="00E92717" w:rsidRPr="002761A8" w:rsidRDefault="00E92717" w:rsidP="007A380E">
      <w:pPr>
        <w:pStyle w:val="Cita"/>
        <w:jc w:val="both"/>
        <w:rPr>
          <w:rFonts w:cs="Times New Roman"/>
          <w:lang w:val="en-US"/>
        </w:rPr>
      </w:pPr>
      <w:r w:rsidRPr="002761A8">
        <w:rPr>
          <w:rFonts w:cs="Times New Roman"/>
          <w:lang w:val="en-US"/>
        </w:rPr>
        <w:t xml:space="preserve">Klemm, C., Das, E., y Hartmann, T. (2014). Swine flu and hype: a systematic review of media dramatization of the H1N1 influenza pandemic. </w:t>
      </w:r>
      <w:r w:rsidRPr="002761A8">
        <w:rPr>
          <w:rFonts w:cs="Times New Roman"/>
          <w:i/>
          <w:lang w:val="en-US"/>
        </w:rPr>
        <w:t>Journal of Risk Research, 19(1)</w:t>
      </w:r>
      <w:r w:rsidRPr="002761A8">
        <w:rPr>
          <w:rFonts w:cs="Times New Roman"/>
          <w:lang w:val="en-US"/>
        </w:rPr>
        <w:t xml:space="preserve">, 1–20. </w:t>
      </w:r>
      <w:proofErr w:type="spellStart"/>
      <w:r w:rsidRPr="002761A8">
        <w:rPr>
          <w:rFonts w:cs="Times New Roman"/>
          <w:lang w:val="en-US"/>
        </w:rPr>
        <w:t>doi</w:t>
      </w:r>
      <w:proofErr w:type="spellEnd"/>
      <w:r w:rsidRPr="002761A8">
        <w:rPr>
          <w:rFonts w:cs="Times New Roman"/>
          <w:lang w:val="en-US"/>
        </w:rPr>
        <w:t>: 10.1080/13669877.2014.923029.</w:t>
      </w:r>
    </w:p>
    <w:p w14:paraId="06F5652A" w14:textId="77777777" w:rsidR="00E92717" w:rsidRPr="002761A8" w:rsidRDefault="00E92717" w:rsidP="007A380E">
      <w:pPr>
        <w:pStyle w:val="Cita"/>
        <w:jc w:val="both"/>
        <w:rPr>
          <w:rFonts w:cs="Times New Roman"/>
          <w:lang w:val="en-US"/>
        </w:rPr>
      </w:pPr>
      <w:r w:rsidRPr="002761A8">
        <w:rPr>
          <w:rFonts w:cs="Times New Roman"/>
          <w:lang w:val="en-US"/>
        </w:rPr>
        <w:t xml:space="preserve">Klemm, C., Hartmann, T., y Das, E. (2017). Fear-Mongering or Fact-Driven? Illuminating the Interplay of Objective Risk and Emotion-Evoking Form in the Response to Epidemic News. </w:t>
      </w:r>
      <w:r w:rsidRPr="002761A8">
        <w:rPr>
          <w:rFonts w:cs="Times New Roman"/>
          <w:i/>
          <w:lang w:val="en-US"/>
        </w:rPr>
        <w:t xml:space="preserve">Health Communication, </w:t>
      </w:r>
      <w:r w:rsidRPr="002761A8">
        <w:rPr>
          <w:rFonts w:cs="Times New Roman"/>
          <w:lang w:val="en-US"/>
        </w:rPr>
        <w:t>1–10</w:t>
      </w:r>
      <w:r w:rsidRPr="002761A8">
        <w:rPr>
          <w:rFonts w:cs="Times New Roman"/>
          <w:i/>
          <w:lang w:val="en-US"/>
        </w:rPr>
        <w:t>.</w:t>
      </w:r>
      <w:r w:rsidRPr="002761A8">
        <w:rPr>
          <w:rFonts w:cs="Times New Roman"/>
          <w:lang w:val="en-US"/>
        </w:rPr>
        <w:t xml:space="preserve"> </w:t>
      </w:r>
      <w:proofErr w:type="spellStart"/>
      <w:r w:rsidRPr="002761A8">
        <w:rPr>
          <w:rFonts w:cs="Times New Roman"/>
          <w:lang w:val="en-US"/>
        </w:rPr>
        <w:t>doi</w:t>
      </w:r>
      <w:proofErr w:type="spellEnd"/>
      <w:r w:rsidRPr="002761A8">
        <w:rPr>
          <w:rFonts w:cs="Times New Roman"/>
          <w:lang w:val="en-US"/>
        </w:rPr>
        <w:t xml:space="preserve">: 10.1080/10410236.2017.1384429. </w:t>
      </w:r>
    </w:p>
    <w:p w14:paraId="0F36AA0B" w14:textId="77777777" w:rsidR="00E92717" w:rsidRPr="002761A8" w:rsidRDefault="00E92717" w:rsidP="007A380E">
      <w:pPr>
        <w:pStyle w:val="Cita"/>
        <w:jc w:val="both"/>
        <w:rPr>
          <w:rFonts w:cs="Times New Roman"/>
          <w:lang w:val="en-US"/>
        </w:rPr>
      </w:pPr>
      <w:r w:rsidRPr="002761A8">
        <w:rPr>
          <w:rFonts w:cs="Times New Roman"/>
          <w:lang w:val="en-US"/>
        </w:rPr>
        <w:t xml:space="preserve">Liu, J., y Han, G. K. (2013). Framing H1N1 Influenza in Chinese TV News. </w:t>
      </w:r>
      <w:r w:rsidRPr="002761A8">
        <w:rPr>
          <w:rFonts w:cs="Times New Roman"/>
          <w:i/>
          <w:lang w:val="en-US"/>
        </w:rPr>
        <w:t>Quarterly Journal of Chinese Studies, 2(1)</w:t>
      </w:r>
      <w:r w:rsidRPr="002761A8">
        <w:rPr>
          <w:rFonts w:cs="Times New Roman"/>
          <w:lang w:val="en-US"/>
        </w:rPr>
        <w:t>, 18-32.</w:t>
      </w:r>
    </w:p>
    <w:p w14:paraId="3F261ACC" w14:textId="77777777" w:rsidR="00E92717" w:rsidRPr="002761A8" w:rsidRDefault="00E92717" w:rsidP="007A380E">
      <w:pPr>
        <w:pStyle w:val="Cita"/>
        <w:jc w:val="both"/>
        <w:rPr>
          <w:rFonts w:cs="Times New Roman"/>
          <w:lang w:val="en-US"/>
        </w:rPr>
      </w:pPr>
      <w:r w:rsidRPr="002761A8">
        <w:rPr>
          <w:rFonts w:cs="Times New Roman"/>
          <w:lang w:val="en-US"/>
        </w:rPr>
        <w:t xml:space="preserve">Luth, W., Jardine, C., y </w:t>
      </w:r>
      <w:proofErr w:type="spellStart"/>
      <w:r w:rsidRPr="002761A8">
        <w:rPr>
          <w:rFonts w:cs="Times New Roman"/>
          <w:lang w:val="en-US"/>
        </w:rPr>
        <w:t>Bubela</w:t>
      </w:r>
      <w:proofErr w:type="spellEnd"/>
      <w:r w:rsidRPr="002761A8">
        <w:rPr>
          <w:rFonts w:cs="Times New Roman"/>
          <w:lang w:val="en-US"/>
        </w:rPr>
        <w:t xml:space="preserve">, T. (2013). When Pictures Waste a Thousand Words: Analysis of the 2009 H1N1 Pandemic on Television News. </w:t>
      </w:r>
      <w:proofErr w:type="spellStart"/>
      <w:r w:rsidRPr="002761A8">
        <w:rPr>
          <w:rFonts w:cs="Times New Roman"/>
          <w:i/>
          <w:lang w:val="en-US"/>
        </w:rPr>
        <w:t>PLoS</w:t>
      </w:r>
      <w:proofErr w:type="spellEnd"/>
      <w:r w:rsidRPr="002761A8">
        <w:rPr>
          <w:rFonts w:cs="Times New Roman"/>
          <w:i/>
          <w:lang w:val="en-US"/>
        </w:rPr>
        <w:t xml:space="preserve"> ONE, 8(5)</w:t>
      </w:r>
      <w:r w:rsidRPr="002761A8">
        <w:rPr>
          <w:rFonts w:cs="Times New Roman"/>
          <w:lang w:val="en-US"/>
        </w:rPr>
        <w:t xml:space="preserve">, e64070. </w:t>
      </w:r>
      <w:proofErr w:type="spellStart"/>
      <w:r w:rsidRPr="002761A8">
        <w:rPr>
          <w:rFonts w:cs="Times New Roman"/>
          <w:lang w:val="en-US"/>
        </w:rPr>
        <w:t>doi</w:t>
      </w:r>
      <w:proofErr w:type="spellEnd"/>
      <w:r w:rsidRPr="002761A8">
        <w:rPr>
          <w:rFonts w:cs="Times New Roman"/>
          <w:lang w:val="en-US"/>
        </w:rPr>
        <w:t>: 10.1371/journal.pone.0064070.</w:t>
      </w:r>
    </w:p>
    <w:p w14:paraId="33DEE3CB" w14:textId="77777777" w:rsidR="00E92717" w:rsidRPr="002761A8" w:rsidRDefault="00E92717" w:rsidP="007A380E">
      <w:pPr>
        <w:pStyle w:val="Cita"/>
        <w:jc w:val="both"/>
        <w:rPr>
          <w:rFonts w:cs="Times New Roman"/>
          <w:lang w:val="en-US"/>
        </w:rPr>
      </w:pPr>
      <w:proofErr w:type="spellStart"/>
      <w:r w:rsidRPr="002761A8">
        <w:rPr>
          <w:rFonts w:cs="Times New Roman"/>
          <w:lang w:val="en-US"/>
        </w:rPr>
        <w:t>Manno</w:t>
      </w:r>
      <w:proofErr w:type="spellEnd"/>
      <w:r w:rsidRPr="002761A8">
        <w:rPr>
          <w:rFonts w:cs="Times New Roman"/>
          <w:lang w:val="en-US"/>
        </w:rPr>
        <w:t xml:space="preserve">, F. A. M., Lively, M. B., </w:t>
      </w:r>
      <w:proofErr w:type="spellStart"/>
      <w:r w:rsidRPr="002761A8">
        <w:rPr>
          <w:rFonts w:cs="Times New Roman"/>
          <w:lang w:val="en-US"/>
        </w:rPr>
        <w:t>Manno</w:t>
      </w:r>
      <w:proofErr w:type="spellEnd"/>
      <w:r w:rsidRPr="002761A8">
        <w:rPr>
          <w:rFonts w:cs="Times New Roman"/>
          <w:lang w:val="en-US"/>
        </w:rPr>
        <w:t xml:space="preserve">, S. H. C., Cheng, S. H., y Lau, C. (2018). Health risk communication message comprehension is influenced by image inclusion. </w:t>
      </w:r>
      <w:r w:rsidRPr="002761A8">
        <w:rPr>
          <w:rFonts w:cs="Times New Roman"/>
          <w:i/>
          <w:lang w:val="en-US"/>
        </w:rPr>
        <w:t xml:space="preserve">Journal of Visual Communication in Medicine, </w:t>
      </w:r>
      <w:r w:rsidRPr="002761A8">
        <w:rPr>
          <w:rFonts w:cs="Times New Roman"/>
          <w:lang w:val="en-US"/>
        </w:rPr>
        <w:t>1–9</w:t>
      </w:r>
      <w:r w:rsidRPr="002761A8">
        <w:rPr>
          <w:rFonts w:cs="Times New Roman"/>
          <w:i/>
          <w:lang w:val="en-US"/>
        </w:rPr>
        <w:t>.</w:t>
      </w:r>
      <w:r w:rsidRPr="002761A8">
        <w:rPr>
          <w:rFonts w:cs="Times New Roman"/>
          <w:lang w:val="en-US"/>
        </w:rPr>
        <w:t xml:space="preserve"> </w:t>
      </w:r>
      <w:proofErr w:type="spellStart"/>
      <w:r w:rsidRPr="002761A8">
        <w:rPr>
          <w:rFonts w:cs="Times New Roman"/>
          <w:lang w:val="en-US"/>
        </w:rPr>
        <w:t>doi</w:t>
      </w:r>
      <w:proofErr w:type="spellEnd"/>
      <w:r w:rsidRPr="002761A8">
        <w:rPr>
          <w:rFonts w:cs="Times New Roman"/>
          <w:lang w:val="en-US"/>
        </w:rPr>
        <w:t>: 10.1080/17453054.2018.1480321.</w:t>
      </w:r>
    </w:p>
    <w:p w14:paraId="08D5BADE" w14:textId="77777777" w:rsidR="00E92717" w:rsidRPr="002761A8" w:rsidRDefault="00E92717" w:rsidP="007A380E">
      <w:pPr>
        <w:pStyle w:val="Cita"/>
        <w:jc w:val="both"/>
        <w:rPr>
          <w:rFonts w:cs="Times New Roman"/>
        </w:rPr>
      </w:pPr>
      <w:proofErr w:type="spellStart"/>
      <w:r w:rsidRPr="002761A8">
        <w:rPr>
          <w:rFonts w:cs="Times New Roman"/>
          <w:lang w:val="en-US"/>
        </w:rPr>
        <w:t>Margarit</w:t>
      </w:r>
      <w:proofErr w:type="spellEnd"/>
      <w:r w:rsidRPr="002761A8">
        <w:rPr>
          <w:rFonts w:cs="Times New Roman"/>
          <w:lang w:val="en-US"/>
        </w:rPr>
        <w:t xml:space="preserve">, R. M. (2003). </w:t>
      </w:r>
      <w:r w:rsidRPr="002761A8">
        <w:rPr>
          <w:rFonts w:cs="Times New Roman"/>
        </w:rPr>
        <w:t xml:space="preserve">Los medios de comunicación en la era de la globalización, en América Latina. </w:t>
      </w:r>
      <w:r w:rsidRPr="002761A8">
        <w:rPr>
          <w:rFonts w:cs="Times New Roman"/>
          <w:i/>
        </w:rPr>
        <w:t>Bibliotecas, 21</w:t>
      </w:r>
      <w:r w:rsidRPr="002761A8">
        <w:rPr>
          <w:rFonts w:cs="Times New Roman"/>
        </w:rPr>
        <w:t>(1), 18-38.</w:t>
      </w:r>
    </w:p>
    <w:p w14:paraId="0A6E7B24" w14:textId="4CDFCE3F" w:rsidR="00E92717" w:rsidRPr="002761A8" w:rsidRDefault="00E92717" w:rsidP="007A380E">
      <w:pPr>
        <w:pStyle w:val="Cita"/>
        <w:jc w:val="both"/>
        <w:rPr>
          <w:rFonts w:cs="Times New Roman"/>
        </w:rPr>
      </w:pPr>
      <w:proofErr w:type="spellStart"/>
      <w:r w:rsidRPr="002761A8">
        <w:rPr>
          <w:rFonts w:cs="Times New Roman"/>
        </w:rPr>
        <w:t>Minervini</w:t>
      </w:r>
      <w:proofErr w:type="spellEnd"/>
      <w:r w:rsidRPr="002761A8">
        <w:rPr>
          <w:rFonts w:cs="Times New Roman"/>
        </w:rPr>
        <w:t xml:space="preserve"> M</w:t>
      </w:r>
      <w:r w:rsidR="008770A4" w:rsidRPr="002761A8">
        <w:rPr>
          <w:rFonts w:cs="Times New Roman"/>
        </w:rPr>
        <w:t>.</w:t>
      </w:r>
      <w:r w:rsidRPr="002761A8">
        <w:rPr>
          <w:rFonts w:cs="Times New Roman"/>
        </w:rPr>
        <w:t xml:space="preserve">, </w:t>
      </w:r>
      <w:proofErr w:type="spellStart"/>
      <w:r w:rsidRPr="002761A8">
        <w:rPr>
          <w:rFonts w:cs="Times New Roman"/>
        </w:rPr>
        <w:t>Pedrazzini</w:t>
      </w:r>
      <w:proofErr w:type="spellEnd"/>
      <w:r w:rsidR="008770A4" w:rsidRPr="002761A8">
        <w:rPr>
          <w:rFonts w:cs="Times New Roman"/>
        </w:rPr>
        <w:t xml:space="preserve">, </w:t>
      </w:r>
      <w:r w:rsidRPr="002761A8">
        <w:rPr>
          <w:rFonts w:cs="Times New Roman"/>
        </w:rPr>
        <w:t xml:space="preserve">A. (2004). El protagonismo de la imagen en la prensa. </w:t>
      </w:r>
      <w:r w:rsidRPr="002761A8">
        <w:rPr>
          <w:rFonts w:cs="Times New Roman"/>
          <w:i/>
        </w:rPr>
        <w:t>Revista Latina de Comunicación Social, 7</w:t>
      </w:r>
      <w:r w:rsidRPr="002761A8">
        <w:rPr>
          <w:rFonts w:cs="Times New Roman"/>
        </w:rPr>
        <w:t xml:space="preserve">(58), 1-4. </w:t>
      </w:r>
    </w:p>
    <w:p w14:paraId="4B76D929" w14:textId="5F8806B6" w:rsidR="00E92717" w:rsidRPr="002761A8" w:rsidRDefault="00E92717" w:rsidP="007A380E">
      <w:pPr>
        <w:pStyle w:val="Cita"/>
        <w:rPr>
          <w:rFonts w:cs="Times New Roman"/>
        </w:rPr>
      </w:pPr>
      <w:r w:rsidRPr="002761A8">
        <w:rPr>
          <w:rFonts w:cs="Times New Roman"/>
          <w:lang w:val="en-US"/>
        </w:rPr>
        <w:lastRenderedPageBreak/>
        <w:t>Newman, N., y Fletcher, R. (2017).</w:t>
      </w:r>
      <w:r w:rsidRPr="002761A8">
        <w:rPr>
          <w:rFonts w:cs="Times New Roman"/>
          <w:i/>
          <w:lang w:val="en-US"/>
        </w:rPr>
        <w:t xml:space="preserve"> Bias, Bullshit and Lies: Audience Perspectives on Low Trust in the Media</w:t>
      </w:r>
      <w:r w:rsidRPr="002761A8">
        <w:rPr>
          <w:rFonts w:cs="Times New Roman"/>
          <w:lang w:val="en-US"/>
        </w:rPr>
        <w:t xml:space="preserve">. Oxford: Reuters Institute for the Study of Journalism. </w:t>
      </w:r>
      <w:r w:rsidRPr="002761A8">
        <w:rPr>
          <w:rFonts w:cs="Times New Roman"/>
        </w:rPr>
        <w:t>Recuperado de</w:t>
      </w:r>
      <w:r w:rsidR="008770A4" w:rsidRPr="002761A8">
        <w:rPr>
          <w:rFonts w:cs="Times New Roman"/>
        </w:rPr>
        <w:t xml:space="preserve">: </w:t>
      </w:r>
      <w:r w:rsidRPr="002761A8">
        <w:rPr>
          <w:rFonts w:cs="Times New Roman"/>
        </w:rPr>
        <w:t>https://reutersinstitute.politics.ox.ac.uk/sites/default/files/2017-11/Nic%20Newman%20and%20Richard%20Fletcher%20-%20Bias,%20Bullshit%20and%20Lies%20-%20Report.pdf</w:t>
      </w:r>
      <w:r w:rsidR="00266531" w:rsidRPr="002761A8">
        <w:rPr>
          <w:rFonts w:cs="Times New Roman"/>
        </w:rPr>
        <w:t>.</w:t>
      </w:r>
    </w:p>
    <w:p w14:paraId="2975E5DE" w14:textId="77777777" w:rsidR="00E92717" w:rsidRPr="002761A8" w:rsidRDefault="00E92717" w:rsidP="007A380E">
      <w:pPr>
        <w:pStyle w:val="Cita"/>
        <w:jc w:val="both"/>
        <w:rPr>
          <w:rFonts w:cs="Times New Roman"/>
          <w:lang w:val="pt-PT"/>
        </w:rPr>
      </w:pPr>
      <w:r w:rsidRPr="002761A8">
        <w:rPr>
          <w:rFonts w:cs="Times New Roman"/>
          <w:lang w:val="en-US"/>
        </w:rPr>
        <w:t xml:space="preserve">NIAID. (2020a). New Images of Novel Coronavirus SARS-CoV-2 Now. </w:t>
      </w:r>
      <w:r w:rsidRPr="002761A8">
        <w:rPr>
          <w:rFonts w:cs="Times New Roman"/>
          <w:lang w:val="pt-PT"/>
        </w:rPr>
        <w:t>Recuperado de https://www.niaid.nih.gov/news-events/novel-coronavirus-sarscov2-images</w:t>
      </w:r>
    </w:p>
    <w:p w14:paraId="2B0045AC" w14:textId="4E783018" w:rsidR="00E92717" w:rsidRPr="002761A8" w:rsidRDefault="00E92717" w:rsidP="00266531">
      <w:pPr>
        <w:pStyle w:val="Cita"/>
        <w:rPr>
          <w:rFonts w:cs="Times New Roman"/>
          <w:lang w:val="en-US"/>
        </w:rPr>
      </w:pPr>
      <w:r w:rsidRPr="002761A8">
        <w:rPr>
          <w:rFonts w:cs="Times New Roman"/>
          <w:lang w:val="en-US"/>
        </w:rPr>
        <w:t xml:space="preserve">NIAID. (2020b). Novel </w:t>
      </w:r>
      <w:proofErr w:type="spellStart"/>
      <w:r w:rsidRPr="002761A8">
        <w:rPr>
          <w:rFonts w:cs="Times New Roman"/>
          <w:lang w:val="en-US"/>
        </w:rPr>
        <w:t>Coronavirus</w:t>
      </w:r>
      <w:proofErr w:type="spellEnd"/>
      <w:r w:rsidRPr="002761A8">
        <w:rPr>
          <w:rFonts w:cs="Times New Roman"/>
          <w:lang w:val="en-US"/>
        </w:rPr>
        <w:t xml:space="preserve"> SARS-CoV-2. Recuperado de: https://www.flickr.com/photos/niaid/49583626498/in/album-72157712914621487</w:t>
      </w:r>
    </w:p>
    <w:p w14:paraId="447DB106" w14:textId="3591822F" w:rsidR="00E92717" w:rsidRPr="002761A8" w:rsidRDefault="00E92717" w:rsidP="007A380E">
      <w:pPr>
        <w:pStyle w:val="Cita"/>
        <w:rPr>
          <w:rFonts w:cs="Times New Roman"/>
        </w:rPr>
      </w:pPr>
      <w:proofErr w:type="spellStart"/>
      <w:r w:rsidRPr="002761A8">
        <w:rPr>
          <w:rFonts w:cs="Times New Roman"/>
          <w:color w:val="000000"/>
        </w:rPr>
        <w:t>Nosty</w:t>
      </w:r>
      <w:proofErr w:type="spellEnd"/>
      <w:r w:rsidR="008770A4" w:rsidRPr="002761A8">
        <w:rPr>
          <w:rFonts w:cs="Times New Roman"/>
          <w:color w:val="000000"/>
        </w:rPr>
        <w:t>,</w:t>
      </w:r>
      <w:r w:rsidRPr="002761A8">
        <w:rPr>
          <w:rFonts w:cs="Times New Roman"/>
          <w:color w:val="000000"/>
        </w:rPr>
        <w:t xml:space="preserve"> B. D. (2011). Vida más allá del papel: la crisis en la industria de la prensa. </w:t>
      </w:r>
      <w:proofErr w:type="spellStart"/>
      <w:r w:rsidRPr="002761A8">
        <w:rPr>
          <w:rFonts w:cs="Times New Roman"/>
          <w:i/>
          <w:iCs/>
          <w:color w:val="000000"/>
        </w:rPr>
        <w:t>Telos</w:t>
      </w:r>
      <w:proofErr w:type="spellEnd"/>
      <w:r w:rsidRPr="002761A8">
        <w:rPr>
          <w:rFonts w:cs="Times New Roman"/>
          <w:i/>
          <w:iCs/>
          <w:color w:val="000000"/>
        </w:rPr>
        <w:t>: Cuadernos de comunicación e innovación ,86</w:t>
      </w:r>
      <w:r w:rsidRPr="002761A8">
        <w:rPr>
          <w:rFonts w:cs="Times New Roman"/>
          <w:color w:val="000000"/>
        </w:rPr>
        <w:t>, 52-65.</w:t>
      </w:r>
    </w:p>
    <w:p w14:paraId="24FD0F58" w14:textId="73D9E6FA" w:rsidR="00E92717" w:rsidRPr="002761A8" w:rsidRDefault="00E92717" w:rsidP="00E92717">
      <w:pPr>
        <w:pStyle w:val="Cita"/>
        <w:ind w:hanging="2"/>
        <w:rPr>
          <w:rFonts w:cs="Times New Roman"/>
        </w:rPr>
      </w:pPr>
      <w:r w:rsidRPr="002761A8">
        <w:rPr>
          <w:rFonts w:cs="Times New Roman"/>
        </w:rPr>
        <w:t>Organización Mundial de la Salud. (2005). Normas de comunicación de brotes epidémicos de la OMS. Recuperado de</w:t>
      </w:r>
      <w:r w:rsidR="00266531" w:rsidRPr="002761A8">
        <w:rPr>
          <w:rFonts w:cs="Times New Roman"/>
        </w:rPr>
        <w:t>:</w:t>
      </w:r>
      <w:r w:rsidRPr="002761A8">
        <w:rPr>
          <w:rFonts w:cs="Times New Roman"/>
        </w:rPr>
        <w:t xml:space="preserve"> https://www.who.int/publications/list/WHO_CDS_2005_31/es/</w:t>
      </w:r>
    </w:p>
    <w:p w14:paraId="1B42667B" w14:textId="2A3C22BC" w:rsidR="00E92717" w:rsidRPr="002761A8" w:rsidRDefault="00E92717" w:rsidP="007A380E">
      <w:pPr>
        <w:pStyle w:val="Cita"/>
        <w:jc w:val="both"/>
        <w:rPr>
          <w:rFonts w:cs="Times New Roman"/>
          <w:lang w:val="en-US"/>
        </w:rPr>
      </w:pPr>
      <w:r w:rsidRPr="002761A8">
        <w:rPr>
          <w:rFonts w:cs="Times New Roman"/>
        </w:rPr>
        <w:t>Pan, P.</w:t>
      </w:r>
      <w:r w:rsidR="008770A4" w:rsidRPr="002761A8">
        <w:rPr>
          <w:rFonts w:cs="Times New Roman"/>
        </w:rPr>
        <w:t xml:space="preserve"> </w:t>
      </w:r>
      <w:r w:rsidRPr="002761A8">
        <w:rPr>
          <w:rFonts w:cs="Times New Roman"/>
        </w:rPr>
        <w:t xml:space="preserve">L., y </w:t>
      </w:r>
      <w:proofErr w:type="spellStart"/>
      <w:r w:rsidRPr="002761A8">
        <w:rPr>
          <w:rFonts w:cs="Times New Roman"/>
        </w:rPr>
        <w:t>Meng</w:t>
      </w:r>
      <w:proofErr w:type="spellEnd"/>
      <w:r w:rsidRPr="002761A8">
        <w:rPr>
          <w:rFonts w:cs="Times New Roman"/>
        </w:rPr>
        <w:t xml:space="preserve">, J. (2015). </w:t>
      </w:r>
      <w:r w:rsidRPr="002761A8">
        <w:rPr>
          <w:rFonts w:cs="Times New Roman"/>
          <w:lang w:val="en-US"/>
        </w:rPr>
        <w:t>The Evaluations of Swine Flu Magnitudes in TV News: A Comparative Analysis of Paired Influenza Pandemics.</w:t>
      </w:r>
      <w:r w:rsidRPr="002761A8">
        <w:rPr>
          <w:rFonts w:cs="Times New Roman"/>
          <w:i/>
          <w:lang w:val="en-US"/>
        </w:rPr>
        <w:t xml:space="preserve"> Health Marketing Quarterly, 32(2), </w:t>
      </w:r>
      <w:r w:rsidRPr="002761A8">
        <w:rPr>
          <w:rFonts w:cs="Times New Roman"/>
          <w:lang w:val="en-US"/>
        </w:rPr>
        <w:t>129–147</w:t>
      </w:r>
      <w:r w:rsidRPr="002761A8">
        <w:rPr>
          <w:rFonts w:cs="Times New Roman"/>
          <w:i/>
          <w:lang w:val="en-US"/>
        </w:rPr>
        <w:t>.</w:t>
      </w:r>
      <w:r w:rsidRPr="002761A8">
        <w:rPr>
          <w:rFonts w:cs="Times New Roman"/>
          <w:lang w:val="en-US"/>
        </w:rPr>
        <w:t xml:space="preserve"> </w:t>
      </w:r>
      <w:proofErr w:type="spellStart"/>
      <w:r w:rsidRPr="002761A8">
        <w:rPr>
          <w:rFonts w:cs="Times New Roman"/>
          <w:lang w:val="en-US"/>
        </w:rPr>
        <w:t>doi</w:t>
      </w:r>
      <w:proofErr w:type="spellEnd"/>
      <w:r w:rsidRPr="002761A8">
        <w:rPr>
          <w:rFonts w:cs="Times New Roman"/>
          <w:lang w:val="en-US"/>
        </w:rPr>
        <w:t>: 10.1080/07359683.2015.1033930.</w:t>
      </w:r>
    </w:p>
    <w:p w14:paraId="5D624969" w14:textId="1FCADEDE" w:rsidR="00E92717" w:rsidRPr="002761A8" w:rsidRDefault="00E92717" w:rsidP="007A380E">
      <w:pPr>
        <w:pStyle w:val="Cita"/>
        <w:jc w:val="both"/>
        <w:rPr>
          <w:rFonts w:cs="Times New Roman"/>
          <w:lang w:val="en-US"/>
        </w:rPr>
      </w:pPr>
      <w:r w:rsidRPr="002761A8">
        <w:rPr>
          <w:rFonts w:cs="Times New Roman"/>
          <w:lang w:val="en-US"/>
        </w:rPr>
        <w:t xml:space="preserve">Phelps, E. E., </w:t>
      </w:r>
      <w:proofErr w:type="spellStart"/>
      <w:r w:rsidRPr="002761A8">
        <w:rPr>
          <w:rFonts w:cs="Times New Roman"/>
          <w:lang w:val="en-US"/>
        </w:rPr>
        <w:t>Wellings</w:t>
      </w:r>
      <w:proofErr w:type="spellEnd"/>
      <w:r w:rsidRPr="002761A8">
        <w:rPr>
          <w:rFonts w:cs="Times New Roman"/>
          <w:lang w:val="en-US"/>
        </w:rPr>
        <w:t>, R., Griffiths, F., Hutchinson, C.</w:t>
      </w:r>
      <w:r w:rsidR="008770A4" w:rsidRPr="002761A8">
        <w:rPr>
          <w:rFonts w:cs="Times New Roman"/>
          <w:lang w:val="en-US"/>
        </w:rPr>
        <w:t xml:space="preserve"> </w:t>
      </w:r>
      <w:r w:rsidRPr="002761A8">
        <w:rPr>
          <w:rFonts w:cs="Times New Roman"/>
          <w:lang w:val="en-US"/>
        </w:rPr>
        <w:t xml:space="preserve">y </w:t>
      </w:r>
      <w:proofErr w:type="spellStart"/>
      <w:r w:rsidRPr="002761A8">
        <w:rPr>
          <w:rFonts w:cs="Times New Roman"/>
          <w:lang w:val="en-US"/>
        </w:rPr>
        <w:t>Kunar</w:t>
      </w:r>
      <w:proofErr w:type="spellEnd"/>
      <w:r w:rsidRPr="002761A8">
        <w:rPr>
          <w:rFonts w:cs="Times New Roman"/>
          <w:lang w:val="en-US"/>
        </w:rPr>
        <w:t xml:space="preserve">, M. (2017). Do medical images aid understanding and recall of medical information? An experimental study comparing the experience of viewing no image, a 2D medical image and a 3D medical image alongside a diagnosis. </w:t>
      </w:r>
      <w:r w:rsidRPr="002761A8">
        <w:rPr>
          <w:rFonts w:cs="Times New Roman"/>
          <w:i/>
          <w:lang w:val="en-US"/>
        </w:rPr>
        <w:t>Patient Education and Counseling</w:t>
      </w:r>
      <w:r w:rsidRPr="002761A8">
        <w:rPr>
          <w:rFonts w:cs="Times New Roman"/>
          <w:lang w:val="en-US"/>
        </w:rPr>
        <w:t xml:space="preserve">, </w:t>
      </w:r>
      <w:r w:rsidRPr="002761A8">
        <w:rPr>
          <w:rFonts w:cs="Times New Roman"/>
          <w:i/>
          <w:iCs/>
          <w:lang w:val="en-US"/>
        </w:rPr>
        <w:t>100(</w:t>
      </w:r>
      <w:r w:rsidRPr="002761A8">
        <w:rPr>
          <w:rFonts w:cs="Times New Roman"/>
          <w:lang w:val="en-US"/>
        </w:rPr>
        <w:t>6), 1120–1127. doi:10.1016/j.pec.2016.12.034</w:t>
      </w:r>
      <w:r w:rsidR="00E0158B" w:rsidRPr="002761A8">
        <w:rPr>
          <w:rFonts w:cs="Times New Roman"/>
          <w:lang w:val="en-US"/>
        </w:rPr>
        <w:t>.</w:t>
      </w:r>
    </w:p>
    <w:p w14:paraId="1EA71AFC" w14:textId="097EF1FF" w:rsidR="00E92717" w:rsidRPr="002761A8" w:rsidRDefault="00E92717" w:rsidP="007A380E">
      <w:pPr>
        <w:pStyle w:val="Cita"/>
        <w:jc w:val="both"/>
        <w:rPr>
          <w:rFonts w:cs="Times New Roman"/>
          <w:lang w:val="en-US"/>
        </w:rPr>
      </w:pPr>
      <w:proofErr w:type="spellStart"/>
      <w:r w:rsidRPr="002761A8">
        <w:rPr>
          <w:rFonts w:cs="Times New Roman"/>
          <w:lang w:val="en-US"/>
        </w:rPr>
        <w:t>Ratzan</w:t>
      </w:r>
      <w:proofErr w:type="spellEnd"/>
      <w:r w:rsidRPr="002761A8">
        <w:rPr>
          <w:rFonts w:cs="Times New Roman"/>
          <w:lang w:val="en-US"/>
        </w:rPr>
        <w:t xml:space="preserve">, S. C. (2001). Health literacy: communication for the public good, </w:t>
      </w:r>
      <w:r w:rsidRPr="002761A8">
        <w:rPr>
          <w:rFonts w:cs="Times New Roman"/>
          <w:i/>
          <w:lang w:val="en-US"/>
        </w:rPr>
        <w:t>Health Promotion International</w:t>
      </w:r>
      <w:r w:rsidRPr="002761A8">
        <w:rPr>
          <w:rFonts w:cs="Times New Roman"/>
          <w:lang w:val="en-US"/>
        </w:rPr>
        <w:t xml:space="preserve">, </w:t>
      </w:r>
      <w:r w:rsidRPr="002761A8">
        <w:rPr>
          <w:rFonts w:cs="Times New Roman"/>
          <w:i/>
          <w:lang w:val="en-US"/>
        </w:rPr>
        <w:t>16</w:t>
      </w:r>
      <w:r w:rsidRPr="002761A8">
        <w:rPr>
          <w:rFonts w:cs="Times New Roman"/>
          <w:lang w:val="en-US"/>
        </w:rPr>
        <w:t xml:space="preserve">(2),  207-214. </w:t>
      </w:r>
      <w:proofErr w:type="spellStart"/>
      <w:r w:rsidRPr="002761A8">
        <w:rPr>
          <w:rFonts w:cs="Times New Roman"/>
          <w:lang w:val="en-US"/>
        </w:rPr>
        <w:t>doi</w:t>
      </w:r>
      <w:proofErr w:type="spellEnd"/>
      <w:r w:rsidRPr="002761A8">
        <w:rPr>
          <w:rFonts w:cs="Times New Roman"/>
          <w:lang w:val="en-US"/>
        </w:rPr>
        <w:t>: 10.1093/</w:t>
      </w:r>
      <w:proofErr w:type="spellStart"/>
      <w:r w:rsidRPr="002761A8">
        <w:rPr>
          <w:rFonts w:cs="Times New Roman"/>
          <w:lang w:val="en-US"/>
        </w:rPr>
        <w:t>heapro</w:t>
      </w:r>
      <w:proofErr w:type="spellEnd"/>
      <w:r w:rsidRPr="002761A8">
        <w:rPr>
          <w:rFonts w:cs="Times New Roman"/>
          <w:lang w:val="en-US"/>
        </w:rPr>
        <w:t>/16.2.207</w:t>
      </w:r>
      <w:r w:rsidR="00266531" w:rsidRPr="002761A8">
        <w:rPr>
          <w:rFonts w:cs="Times New Roman"/>
          <w:lang w:val="en-US"/>
        </w:rPr>
        <w:t>.</w:t>
      </w:r>
    </w:p>
    <w:p w14:paraId="0BC30739" w14:textId="3C92A083" w:rsidR="00E92717" w:rsidRPr="002761A8" w:rsidRDefault="00E92717" w:rsidP="00E92717">
      <w:pPr>
        <w:rPr>
          <w:rFonts w:cs="Times New Roman"/>
          <w:lang w:val="en-US"/>
        </w:rPr>
      </w:pPr>
      <w:r w:rsidRPr="002761A8">
        <w:rPr>
          <w:rFonts w:cs="Times New Roman"/>
          <w:lang w:val="en-US"/>
        </w:rPr>
        <w:t>Roy, M., Moreau, N., Rousseau, C., Mercier, A., Wilson A.</w:t>
      </w:r>
      <w:r w:rsidR="008770A4" w:rsidRPr="002761A8">
        <w:rPr>
          <w:rFonts w:cs="Times New Roman"/>
          <w:lang w:val="en-US"/>
        </w:rPr>
        <w:t xml:space="preserve"> </w:t>
      </w:r>
      <w:r w:rsidRPr="002761A8">
        <w:rPr>
          <w:rFonts w:cs="Times New Roman"/>
          <w:lang w:val="en-US"/>
        </w:rPr>
        <w:t xml:space="preserve">y </w:t>
      </w:r>
      <w:proofErr w:type="spellStart"/>
      <w:r w:rsidRPr="002761A8">
        <w:rPr>
          <w:rFonts w:cs="Times New Roman"/>
          <w:lang w:val="en-US"/>
        </w:rPr>
        <w:t>Atlani-Duault</w:t>
      </w:r>
      <w:proofErr w:type="spellEnd"/>
      <w:r w:rsidRPr="002761A8">
        <w:rPr>
          <w:rFonts w:cs="Times New Roman"/>
          <w:lang w:val="en-US"/>
        </w:rPr>
        <w:t>, L. (2019).</w:t>
      </w:r>
    </w:p>
    <w:p w14:paraId="53F8C8BB" w14:textId="1316B3B4" w:rsidR="00E92717" w:rsidRPr="002761A8" w:rsidRDefault="00E92717" w:rsidP="00E92717">
      <w:pPr>
        <w:ind w:left="567"/>
        <w:rPr>
          <w:rFonts w:cs="Times New Roman"/>
          <w:lang w:val="en-US"/>
        </w:rPr>
      </w:pPr>
      <w:r w:rsidRPr="002761A8">
        <w:rPr>
          <w:rFonts w:cs="Times New Roman"/>
          <w:lang w:val="en-US"/>
        </w:rPr>
        <w:t xml:space="preserve">Ebola Localized Blame on Social Media: Analysis of Twitter and Facebook Conversations During the 2014–2015 Ebola Epidemic. </w:t>
      </w:r>
      <w:r w:rsidRPr="002761A8">
        <w:rPr>
          <w:rFonts w:cs="Times New Roman"/>
          <w:i/>
          <w:iCs/>
          <w:shd w:val="clear" w:color="auto" w:fill="FFFFFF"/>
          <w:lang w:val="en-US"/>
        </w:rPr>
        <w:t>Culture, Medicine, and Psychiatry</w:t>
      </w:r>
      <w:r w:rsidRPr="002761A8">
        <w:rPr>
          <w:rFonts w:cs="Times New Roman"/>
          <w:i/>
          <w:lang w:val="en-US"/>
        </w:rPr>
        <w:t>, 44,</w:t>
      </w:r>
      <w:r w:rsidRPr="002761A8">
        <w:rPr>
          <w:rFonts w:cs="Times New Roman"/>
          <w:lang w:val="en-US"/>
        </w:rPr>
        <w:t xml:space="preserve"> 56–79. </w:t>
      </w:r>
      <w:proofErr w:type="spellStart"/>
      <w:r w:rsidRPr="002761A8">
        <w:rPr>
          <w:rFonts w:cs="Times New Roman"/>
          <w:lang w:val="en-US"/>
        </w:rPr>
        <w:t>doi</w:t>
      </w:r>
      <w:proofErr w:type="spellEnd"/>
      <w:r w:rsidRPr="002761A8">
        <w:rPr>
          <w:rFonts w:cs="Times New Roman"/>
          <w:lang w:val="en-US"/>
        </w:rPr>
        <w:t>: 10.1007/s11013-019-09635-8</w:t>
      </w:r>
      <w:r w:rsidR="00E0158B" w:rsidRPr="002761A8">
        <w:rPr>
          <w:rFonts w:cs="Times New Roman"/>
          <w:lang w:val="en-US"/>
        </w:rPr>
        <w:t>.</w:t>
      </w:r>
    </w:p>
    <w:p w14:paraId="0A39A287" w14:textId="5B1080CB" w:rsidR="00E92717" w:rsidRPr="002761A8" w:rsidRDefault="00E92717" w:rsidP="007A380E">
      <w:pPr>
        <w:pStyle w:val="Cita"/>
        <w:jc w:val="both"/>
        <w:rPr>
          <w:rFonts w:cs="Times New Roman"/>
        </w:rPr>
      </w:pPr>
      <w:r w:rsidRPr="002761A8">
        <w:rPr>
          <w:rFonts w:cs="Times New Roman"/>
          <w:lang w:val="en-US"/>
        </w:rPr>
        <w:t>Seltzer, E. K., Jean, N. S., Kramer</w:t>
      </w:r>
      <w:r w:rsidR="008770A4" w:rsidRPr="002761A8">
        <w:rPr>
          <w:rFonts w:cs="Times New Roman"/>
          <w:lang w:val="en-US"/>
        </w:rPr>
        <w:t xml:space="preserve"> </w:t>
      </w:r>
      <w:r w:rsidRPr="002761A8">
        <w:rPr>
          <w:rFonts w:cs="Times New Roman"/>
          <w:lang w:val="en-US"/>
        </w:rPr>
        <w:t>-</w:t>
      </w:r>
      <w:r w:rsidR="008770A4" w:rsidRPr="002761A8">
        <w:rPr>
          <w:rFonts w:cs="Times New Roman"/>
          <w:lang w:val="en-US"/>
        </w:rPr>
        <w:t xml:space="preserve"> </w:t>
      </w:r>
      <w:proofErr w:type="spellStart"/>
      <w:r w:rsidRPr="002761A8">
        <w:rPr>
          <w:rFonts w:cs="Times New Roman"/>
          <w:lang w:val="en-US"/>
        </w:rPr>
        <w:t>Golinkoff</w:t>
      </w:r>
      <w:proofErr w:type="spellEnd"/>
      <w:r w:rsidRPr="002761A8">
        <w:rPr>
          <w:rFonts w:cs="Times New Roman"/>
          <w:lang w:val="en-US"/>
        </w:rPr>
        <w:t>, E., Asch, D. A.</w:t>
      </w:r>
      <w:r w:rsidR="008770A4" w:rsidRPr="002761A8">
        <w:rPr>
          <w:rFonts w:cs="Times New Roman"/>
          <w:lang w:val="en-US"/>
        </w:rPr>
        <w:t xml:space="preserve"> </w:t>
      </w:r>
      <w:r w:rsidRPr="002761A8">
        <w:rPr>
          <w:rFonts w:cs="Times New Roman"/>
          <w:lang w:val="en-US"/>
        </w:rPr>
        <w:t xml:space="preserve">y Merchant, R. M. (2015). The content of social media’s shared images about Ebola: a retrospective study. </w:t>
      </w:r>
      <w:proofErr w:type="spellStart"/>
      <w:r w:rsidRPr="002761A8">
        <w:rPr>
          <w:rFonts w:cs="Times New Roman"/>
          <w:i/>
        </w:rPr>
        <w:t>Public</w:t>
      </w:r>
      <w:proofErr w:type="spellEnd"/>
      <w:r w:rsidRPr="002761A8">
        <w:rPr>
          <w:rFonts w:cs="Times New Roman"/>
          <w:i/>
        </w:rPr>
        <w:t xml:space="preserve"> </w:t>
      </w:r>
      <w:proofErr w:type="spellStart"/>
      <w:r w:rsidRPr="002761A8">
        <w:rPr>
          <w:rFonts w:cs="Times New Roman"/>
          <w:i/>
        </w:rPr>
        <w:t>Health</w:t>
      </w:r>
      <w:proofErr w:type="spellEnd"/>
      <w:r w:rsidRPr="002761A8">
        <w:rPr>
          <w:rFonts w:cs="Times New Roman"/>
          <w:i/>
        </w:rPr>
        <w:t>, 129</w:t>
      </w:r>
      <w:r w:rsidRPr="002761A8">
        <w:rPr>
          <w:rFonts w:cs="Times New Roman"/>
          <w:iCs/>
        </w:rPr>
        <w:t>(9),</w:t>
      </w:r>
      <w:r w:rsidRPr="002761A8">
        <w:rPr>
          <w:rFonts w:cs="Times New Roman"/>
        </w:rPr>
        <w:t xml:space="preserve"> 1273–1277. </w:t>
      </w:r>
      <w:proofErr w:type="spellStart"/>
      <w:r w:rsidRPr="002761A8">
        <w:rPr>
          <w:rFonts w:cs="Times New Roman"/>
        </w:rPr>
        <w:t>doi</w:t>
      </w:r>
      <w:proofErr w:type="spellEnd"/>
      <w:r w:rsidRPr="002761A8">
        <w:rPr>
          <w:rFonts w:cs="Times New Roman"/>
        </w:rPr>
        <w:t>: 10.1016/j.puhe.2015.07.025.</w:t>
      </w:r>
    </w:p>
    <w:p w14:paraId="601CBA6E" w14:textId="2329CC1B" w:rsidR="00E92717" w:rsidRPr="002761A8" w:rsidRDefault="00E92717" w:rsidP="007A380E">
      <w:pPr>
        <w:pStyle w:val="Cita"/>
        <w:jc w:val="both"/>
        <w:rPr>
          <w:rFonts w:cs="Times New Roman"/>
        </w:rPr>
      </w:pPr>
      <w:r w:rsidRPr="002761A8">
        <w:rPr>
          <w:rFonts w:cs="Times New Roman"/>
        </w:rPr>
        <w:lastRenderedPageBreak/>
        <w:t xml:space="preserve">Torres, E. (2006). El tratamiento de la imagen en los atentados del 11-M. Terrorismo y violencia en prensa. </w:t>
      </w:r>
      <w:r w:rsidRPr="002761A8">
        <w:rPr>
          <w:rFonts w:cs="Times New Roman"/>
          <w:i/>
        </w:rPr>
        <w:t>Revista Latina de Comunicación Social</w:t>
      </w:r>
      <w:r w:rsidRPr="002761A8">
        <w:rPr>
          <w:rFonts w:cs="Times New Roman"/>
        </w:rPr>
        <w:t>, 61. Recuperado de</w:t>
      </w:r>
      <w:sdt>
        <w:sdtPr>
          <w:rPr>
            <w:rFonts w:cs="Times New Roman"/>
          </w:rPr>
          <w:tag w:val="goog_rdk_28"/>
          <w:id w:val="-414010568"/>
        </w:sdtPr>
        <w:sdtEndPr/>
        <w:sdtContent/>
      </w:sdt>
      <w:r w:rsidRPr="002761A8">
        <w:rPr>
          <w:rFonts w:cs="Times New Roman"/>
        </w:rPr>
        <w:t xml:space="preserve"> http://www.revistalatinacs.org/200603torres.pdf</w:t>
      </w:r>
      <w:r w:rsidR="008770A4" w:rsidRPr="002761A8">
        <w:rPr>
          <w:rFonts w:cs="Times New Roman"/>
        </w:rPr>
        <w:t>.</w:t>
      </w:r>
    </w:p>
    <w:p w14:paraId="4929004D" w14:textId="77777777" w:rsidR="00E92717" w:rsidRPr="002761A8" w:rsidRDefault="00E92717" w:rsidP="007A380E">
      <w:pPr>
        <w:pStyle w:val="Cita"/>
        <w:jc w:val="both"/>
        <w:rPr>
          <w:rFonts w:cs="Times New Roman"/>
          <w:lang w:val="en-US"/>
        </w:rPr>
      </w:pPr>
      <w:proofErr w:type="spellStart"/>
      <w:r w:rsidRPr="002761A8">
        <w:rPr>
          <w:rFonts w:cs="Times New Roman"/>
        </w:rPr>
        <w:t>Ungar</w:t>
      </w:r>
      <w:proofErr w:type="spellEnd"/>
      <w:r w:rsidRPr="002761A8">
        <w:rPr>
          <w:rFonts w:cs="Times New Roman"/>
        </w:rPr>
        <w:t xml:space="preserve">, S. (1998). </w:t>
      </w:r>
      <w:r w:rsidRPr="002761A8">
        <w:rPr>
          <w:rFonts w:cs="Times New Roman"/>
          <w:lang w:val="en-US"/>
        </w:rPr>
        <w:t>Hot Crises and Media Reassurance: A Comparison of Emerging Diseases and Ebola Zaire.</w:t>
      </w:r>
      <w:r w:rsidRPr="002761A8">
        <w:rPr>
          <w:rFonts w:cs="Times New Roman"/>
          <w:i/>
          <w:lang w:val="en-US"/>
        </w:rPr>
        <w:t xml:space="preserve"> The British Journal of Sociology, 49</w:t>
      </w:r>
      <w:r w:rsidRPr="002761A8">
        <w:rPr>
          <w:rFonts w:cs="Times New Roman"/>
          <w:lang w:val="en-US"/>
        </w:rPr>
        <w:t>(1)</w:t>
      </w:r>
      <w:r w:rsidRPr="002761A8">
        <w:rPr>
          <w:rFonts w:cs="Times New Roman"/>
          <w:i/>
          <w:lang w:val="en-US"/>
        </w:rPr>
        <w:t xml:space="preserve">, </w:t>
      </w:r>
      <w:r w:rsidRPr="002761A8">
        <w:rPr>
          <w:rFonts w:cs="Times New Roman"/>
          <w:lang w:val="en-US"/>
        </w:rPr>
        <w:t xml:space="preserve">36-56. </w:t>
      </w:r>
      <w:proofErr w:type="spellStart"/>
      <w:r w:rsidRPr="002761A8">
        <w:rPr>
          <w:rFonts w:cs="Times New Roman"/>
          <w:lang w:val="en-US"/>
        </w:rPr>
        <w:t>doi</w:t>
      </w:r>
      <w:proofErr w:type="spellEnd"/>
      <w:r w:rsidRPr="002761A8">
        <w:rPr>
          <w:rFonts w:cs="Times New Roman"/>
          <w:lang w:val="en-US"/>
        </w:rPr>
        <w:t xml:space="preserve">: 10.2307/591262. </w:t>
      </w:r>
    </w:p>
    <w:p w14:paraId="44FD6ADB" w14:textId="77777777" w:rsidR="00E92717" w:rsidRPr="002761A8" w:rsidRDefault="00E92717" w:rsidP="007A380E">
      <w:pPr>
        <w:pStyle w:val="Cita"/>
        <w:jc w:val="both"/>
        <w:rPr>
          <w:rFonts w:cs="Times New Roman"/>
          <w:lang w:val="en-US"/>
        </w:rPr>
      </w:pPr>
      <w:proofErr w:type="spellStart"/>
      <w:r w:rsidRPr="002761A8">
        <w:rPr>
          <w:rFonts w:cs="Times New Roman"/>
          <w:lang w:val="en-US"/>
        </w:rPr>
        <w:t>Vasterman</w:t>
      </w:r>
      <w:proofErr w:type="spellEnd"/>
      <w:r w:rsidRPr="002761A8">
        <w:rPr>
          <w:rFonts w:cs="Times New Roman"/>
          <w:lang w:val="en-US"/>
        </w:rPr>
        <w:t xml:space="preserve">, P. L., y </w:t>
      </w:r>
      <w:proofErr w:type="spellStart"/>
      <w:r w:rsidRPr="002761A8">
        <w:rPr>
          <w:rFonts w:cs="Times New Roman"/>
          <w:lang w:val="en-US"/>
        </w:rPr>
        <w:t>Ruigrok</w:t>
      </w:r>
      <w:proofErr w:type="spellEnd"/>
      <w:r w:rsidRPr="002761A8">
        <w:rPr>
          <w:rFonts w:cs="Times New Roman"/>
          <w:lang w:val="en-US"/>
        </w:rPr>
        <w:t xml:space="preserve">, N. (2013). Pandemic alarm in the Dutch media: Media coverage of the 2009 influenza A (H1N1) pandemic and the role of the expert sources. </w:t>
      </w:r>
      <w:r w:rsidRPr="002761A8">
        <w:rPr>
          <w:rFonts w:cs="Times New Roman"/>
          <w:i/>
          <w:lang w:val="en-US"/>
        </w:rPr>
        <w:t xml:space="preserve">European Journal of Communication, 28(4), </w:t>
      </w:r>
      <w:r w:rsidRPr="002761A8">
        <w:rPr>
          <w:rFonts w:cs="Times New Roman"/>
          <w:lang w:val="en-US"/>
        </w:rPr>
        <w:t xml:space="preserve">436–453. </w:t>
      </w:r>
      <w:proofErr w:type="spellStart"/>
      <w:r w:rsidRPr="002761A8">
        <w:rPr>
          <w:rFonts w:cs="Times New Roman"/>
          <w:lang w:val="en-US"/>
        </w:rPr>
        <w:t>doi</w:t>
      </w:r>
      <w:proofErr w:type="spellEnd"/>
      <w:r w:rsidRPr="002761A8">
        <w:rPr>
          <w:rFonts w:cs="Times New Roman"/>
          <w:lang w:val="en-US"/>
        </w:rPr>
        <w:t>: 10.1177/0267323113486235.</w:t>
      </w:r>
    </w:p>
    <w:p w14:paraId="48F92814" w14:textId="1587F1EA" w:rsidR="00E92717" w:rsidRPr="002761A8" w:rsidRDefault="00E92717" w:rsidP="007A380E">
      <w:pPr>
        <w:pStyle w:val="Cita"/>
        <w:jc w:val="both"/>
        <w:rPr>
          <w:rFonts w:cs="Times New Roman"/>
          <w:lang w:val="en-US"/>
        </w:rPr>
      </w:pPr>
      <w:r w:rsidRPr="002761A8">
        <w:rPr>
          <w:rFonts w:cs="Times New Roman"/>
          <w:lang w:val="en-US"/>
        </w:rPr>
        <w:t xml:space="preserve">Wakefield, M. A., </w:t>
      </w:r>
      <w:proofErr w:type="spellStart"/>
      <w:r w:rsidRPr="002761A8">
        <w:rPr>
          <w:rFonts w:cs="Times New Roman"/>
          <w:lang w:val="en-US"/>
        </w:rPr>
        <w:t>Loken</w:t>
      </w:r>
      <w:proofErr w:type="spellEnd"/>
      <w:r w:rsidRPr="002761A8">
        <w:rPr>
          <w:rFonts w:cs="Times New Roman"/>
          <w:lang w:val="en-US"/>
        </w:rPr>
        <w:t xml:space="preserve">, B., y </w:t>
      </w:r>
      <w:proofErr w:type="spellStart"/>
      <w:r w:rsidRPr="002761A8">
        <w:rPr>
          <w:rFonts w:cs="Times New Roman"/>
          <w:lang w:val="en-US"/>
        </w:rPr>
        <w:t>Hornik</w:t>
      </w:r>
      <w:proofErr w:type="spellEnd"/>
      <w:r w:rsidRPr="002761A8">
        <w:rPr>
          <w:rFonts w:cs="Times New Roman"/>
          <w:lang w:val="en-US"/>
        </w:rPr>
        <w:t xml:space="preserve">, R. C. (2010). Use of mass media campaigns to change health </w:t>
      </w:r>
      <w:proofErr w:type="spellStart"/>
      <w:r w:rsidRPr="002761A8">
        <w:rPr>
          <w:rFonts w:cs="Times New Roman"/>
          <w:lang w:val="en-US"/>
        </w:rPr>
        <w:t>behaviour</w:t>
      </w:r>
      <w:proofErr w:type="spellEnd"/>
      <w:r w:rsidRPr="002761A8">
        <w:rPr>
          <w:rFonts w:cs="Times New Roman"/>
          <w:lang w:val="en-US"/>
        </w:rPr>
        <w:t xml:space="preserve">. </w:t>
      </w:r>
      <w:r w:rsidRPr="002761A8">
        <w:rPr>
          <w:rFonts w:cs="Times New Roman"/>
          <w:i/>
          <w:lang w:val="en-US"/>
        </w:rPr>
        <w:t>The Lancet</w:t>
      </w:r>
      <w:r w:rsidRPr="002761A8">
        <w:rPr>
          <w:rFonts w:cs="Times New Roman"/>
          <w:lang w:val="en-US"/>
        </w:rPr>
        <w:t xml:space="preserve">, </w:t>
      </w:r>
      <w:r w:rsidRPr="002761A8">
        <w:rPr>
          <w:rFonts w:cs="Times New Roman"/>
          <w:i/>
          <w:lang w:val="en-US"/>
        </w:rPr>
        <w:t>376</w:t>
      </w:r>
      <w:r w:rsidRPr="002761A8">
        <w:rPr>
          <w:rFonts w:cs="Times New Roman"/>
          <w:lang w:val="en-US"/>
        </w:rPr>
        <w:t xml:space="preserve">(9748), 1261-1271. </w:t>
      </w:r>
      <w:proofErr w:type="spellStart"/>
      <w:r w:rsidRPr="002761A8">
        <w:rPr>
          <w:rFonts w:cs="Times New Roman"/>
          <w:lang w:val="en-US"/>
        </w:rPr>
        <w:t>doi</w:t>
      </w:r>
      <w:proofErr w:type="spellEnd"/>
      <w:r w:rsidRPr="002761A8">
        <w:rPr>
          <w:rFonts w:cs="Times New Roman"/>
          <w:lang w:val="en-US"/>
        </w:rPr>
        <w:t>: 10.1016/S0140-6736(10)60809-4</w:t>
      </w:r>
      <w:r w:rsidR="008770A4" w:rsidRPr="002761A8">
        <w:rPr>
          <w:rFonts w:cs="Times New Roman"/>
          <w:lang w:val="en-US"/>
        </w:rPr>
        <w:t>.</w:t>
      </w:r>
    </w:p>
    <w:p w14:paraId="19835CE9" w14:textId="1B586A23" w:rsidR="00E92717" w:rsidRPr="002761A8" w:rsidRDefault="00E92717" w:rsidP="007A380E">
      <w:pPr>
        <w:pStyle w:val="Cita"/>
        <w:jc w:val="both"/>
        <w:rPr>
          <w:rFonts w:cs="Times New Roman"/>
          <w:lang w:val="en-US"/>
        </w:rPr>
      </w:pPr>
      <w:r w:rsidRPr="002761A8">
        <w:rPr>
          <w:rFonts w:cs="Times New Roman"/>
          <w:lang w:val="en-US"/>
        </w:rPr>
        <w:t xml:space="preserve">Wallis, P., y </w:t>
      </w:r>
      <w:proofErr w:type="spellStart"/>
      <w:r w:rsidRPr="002761A8">
        <w:rPr>
          <w:rFonts w:cs="Times New Roman"/>
          <w:lang w:val="en-US"/>
        </w:rPr>
        <w:t>Nerlich</w:t>
      </w:r>
      <w:proofErr w:type="spellEnd"/>
      <w:r w:rsidRPr="002761A8">
        <w:rPr>
          <w:rFonts w:cs="Times New Roman"/>
          <w:lang w:val="en-US"/>
        </w:rPr>
        <w:t xml:space="preserve">, B. (2005). Disease metaphors in new epidemics: the UK media framing of the 2003 SARS epidemic. </w:t>
      </w:r>
      <w:r w:rsidRPr="002761A8">
        <w:rPr>
          <w:rFonts w:cs="Times New Roman"/>
          <w:i/>
          <w:lang w:val="en-US"/>
        </w:rPr>
        <w:t>Social Science &amp; Medicine, 60</w:t>
      </w:r>
      <w:r w:rsidRPr="002761A8">
        <w:rPr>
          <w:rFonts w:cs="Times New Roman"/>
          <w:iCs/>
          <w:lang w:val="en-US"/>
        </w:rPr>
        <w:t>(11),</w:t>
      </w:r>
      <w:r w:rsidRPr="002761A8">
        <w:rPr>
          <w:rFonts w:cs="Times New Roman"/>
          <w:lang w:val="en-US"/>
        </w:rPr>
        <w:t xml:space="preserve"> 2629–2639. </w:t>
      </w:r>
      <w:proofErr w:type="spellStart"/>
      <w:r w:rsidRPr="002761A8">
        <w:rPr>
          <w:rFonts w:cs="Times New Roman"/>
          <w:lang w:val="en-US"/>
        </w:rPr>
        <w:t>doi</w:t>
      </w:r>
      <w:proofErr w:type="spellEnd"/>
      <w:r w:rsidRPr="002761A8">
        <w:rPr>
          <w:rFonts w:cs="Times New Roman"/>
          <w:lang w:val="en-US"/>
        </w:rPr>
        <w:t>: 10.1016/j.socscimed.2004.11.031</w:t>
      </w:r>
      <w:r w:rsidR="008770A4" w:rsidRPr="002761A8">
        <w:rPr>
          <w:rFonts w:cs="Times New Roman"/>
          <w:lang w:val="en-US"/>
        </w:rPr>
        <w:t>.</w:t>
      </w:r>
    </w:p>
    <w:p w14:paraId="5F9021B9" w14:textId="29EC892C" w:rsidR="00E92717" w:rsidRPr="002761A8" w:rsidRDefault="00E92717" w:rsidP="007A380E">
      <w:pPr>
        <w:pStyle w:val="Cita"/>
        <w:jc w:val="both"/>
        <w:rPr>
          <w:rFonts w:cs="Times New Roman"/>
          <w:u w:val="single"/>
          <w:lang w:val="en-US"/>
        </w:rPr>
      </w:pPr>
      <w:r w:rsidRPr="002761A8">
        <w:rPr>
          <w:rFonts w:cs="Times New Roman"/>
          <w:lang w:val="en-US"/>
        </w:rPr>
        <w:t xml:space="preserve">Walters, T. N., Walters, L. M., Kern-Foxworth, M., y Priest, S. H. (1997). The picture of health? Message standardization and recall of televised AIDS public service announcements. </w:t>
      </w:r>
      <w:r w:rsidRPr="002761A8">
        <w:rPr>
          <w:rFonts w:cs="Times New Roman"/>
          <w:i/>
          <w:lang w:val="en-US"/>
        </w:rPr>
        <w:t>Public Relations Review, 23</w:t>
      </w:r>
      <w:r w:rsidRPr="002761A8">
        <w:rPr>
          <w:rFonts w:cs="Times New Roman"/>
          <w:iCs/>
          <w:lang w:val="en-US"/>
        </w:rPr>
        <w:t>(2),</w:t>
      </w:r>
      <w:r w:rsidRPr="002761A8">
        <w:rPr>
          <w:rFonts w:cs="Times New Roman"/>
          <w:lang w:val="en-US"/>
        </w:rPr>
        <w:t xml:space="preserve"> 143-159. </w:t>
      </w:r>
      <w:proofErr w:type="spellStart"/>
      <w:r w:rsidRPr="002761A8">
        <w:rPr>
          <w:rFonts w:cs="Times New Roman"/>
          <w:lang w:val="en-US"/>
        </w:rPr>
        <w:t>doi</w:t>
      </w:r>
      <w:proofErr w:type="spellEnd"/>
      <w:r w:rsidRPr="002761A8">
        <w:rPr>
          <w:rFonts w:cs="Times New Roman"/>
          <w:lang w:val="en-US"/>
        </w:rPr>
        <w:t>: 10.1016/S0363-8111(97)90021-7</w:t>
      </w:r>
      <w:r w:rsidR="008770A4" w:rsidRPr="002761A8">
        <w:rPr>
          <w:rFonts w:cs="Times New Roman"/>
          <w:lang w:val="en-US"/>
        </w:rPr>
        <w:t>.</w:t>
      </w:r>
    </w:p>
    <w:p w14:paraId="7C480C3D" w14:textId="72572942" w:rsidR="00E92717" w:rsidRPr="002761A8" w:rsidRDefault="00E92717" w:rsidP="00E0158B">
      <w:pPr>
        <w:pStyle w:val="Cita"/>
        <w:jc w:val="both"/>
        <w:rPr>
          <w:rFonts w:cs="Times New Roman"/>
        </w:rPr>
      </w:pPr>
      <w:r w:rsidRPr="002761A8">
        <w:rPr>
          <w:rFonts w:cs="Times New Roman"/>
          <w:lang w:val="en-US"/>
        </w:rPr>
        <w:t xml:space="preserve">World Health Organization (12 </w:t>
      </w:r>
      <w:proofErr w:type="spellStart"/>
      <w:r w:rsidRPr="002761A8">
        <w:rPr>
          <w:rFonts w:cs="Times New Roman"/>
          <w:lang w:val="en-US"/>
        </w:rPr>
        <w:t>marzo</w:t>
      </w:r>
      <w:proofErr w:type="spellEnd"/>
      <w:r w:rsidRPr="002761A8">
        <w:rPr>
          <w:rFonts w:cs="Times New Roman"/>
          <w:lang w:val="en-US"/>
        </w:rPr>
        <w:t>, 2020) WHO announces COVID-19 outbreak a</w:t>
      </w:r>
      <w:r w:rsidR="00E0158B" w:rsidRPr="002761A8">
        <w:rPr>
          <w:rFonts w:cs="Times New Roman"/>
          <w:lang w:val="en-US"/>
        </w:rPr>
        <w:t xml:space="preserve"> pandemic. </w:t>
      </w:r>
      <w:r w:rsidRPr="002761A8">
        <w:rPr>
          <w:rFonts w:cs="Times New Roman"/>
        </w:rPr>
        <w:t>Recuperado de http://www.euro.who.int/en/health-topics/health-emergencies/coronavirus-covid-19/news/news/2020/3/who-announces-covid-19-outbreak-a-pandemic</w:t>
      </w:r>
      <w:r w:rsidR="008770A4" w:rsidRPr="002761A8">
        <w:rPr>
          <w:rFonts w:cs="Times New Roman"/>
        </w:rPr>
        <w:t>.</w:t>
      </w:r>
    </w:p>
    <w:p w14:paraId="730A6B3B" w14:textId="5379AE22" w:rsidR="00E92717" w:rsidRPr="002761A8" w:rsidRDefault="00E92717" w:rsidP="007A380E">
      <w:pPr>
        <w:pStyle w:val="Cita"/>
        <w:jc w:val="both"/>
        <w:rPr>
          <w:rFonts w:cs="Times New Roman"/>
          <w:lang w:val="en-US"/>
        </w:rPr>
      </w:pPr>
      <w:proofErr w:type="spellStart"/>
      <w:r w:rsidRPr="002761A8">
        <w:rPr>
          <w:rFonts w:cs="Times New Roman"/>
        </w:rPr>
        <w:t>Yanovitzky</w:t>
      </w:r>
      <w:proofErr w:type="spellEnd"/>
      <w:r w:rsidRPr="002761A8">
        <w:rPr>
          <w:rFonts w:cs="Times New Roman"/>
        </w:rPr>
        <w:t>, I.</w:t>
      </w:r>
      <w:r w:rsidR="008770A4" w:rsidRPr="002761A8">
        <w:rPr>
          <w:rFonts w:cs="Times New Roman"/>
        </w:rPr>
        <w:t xml:space="preserve"> y</w:t>
      </w:r>
      <w:r w:rsidRPr="002761A8">
        <w:rPr>
          <w:rFonts w:cs="Times New Roman"/>
        </w:rPr>
        <w:t xml:space="preserve"> </w:t>
      </w:r>
      <w:proofErr w:type="spellStart"/>
      <w:r w:rsidRPr="002761A8">
        <w:rPr>
          <w:rFonts w:cs="Times New Roman"/>
        </w:rPr>
        <w:t>Blitz</w:t>
      </w:r>
      <w:proofErr w:type="spellEnd"/>
      <w:r w:rsidRPr="002761A8">
        <w:rPr>
          <w:rFonts w:cs="Times New Roman"/>
        </w:rPr>
        <w:t xml:space="preserve">, C. L. (2000). </w:t>
      </w:r>
      <w:r w:rsidRPr="002761A8">
        <w:rPr>
          <w:rFonts w:cs="Times New Roman"/>
          <w:lang w:val="en-US"/>
        </w:rPr>
        <w:t xml:space="preserve">Effect of media coverage and physician advice on utilization of breast cancer screening by women 40 years and older. </w:t>
      </w:r>
      <w:r w:rsidRPr="002761A8">
        <w:rPr>
          <w:rFonts w:cs="Times New Roman"/>
          <w:i/>
          <w:lang w:val="en-US"/>
        </w:rPr>
        <w:t>Journal of Health Communication, 5</w:t>
      </w:r>
      <w:r w:rsidRPr="002761A8">
        <w:rPr>
          <w:rFonts w:cs="Times New Roman"/>
          <w:lang w:val="en-US"/>
        </w:rPr>
        <w:t>(2), 117-34. Doi: 10.1080/108107300406857</w:t>
      </w:r>
      <w:r w:rsidR="008770A4" w:rsidRPr="002761A8">
        <w:rPr>
          <w:rFonts w:cs="Times New Roman"/>
          <w:lang w:val="en-US"/>
        </w:rPr>
        <w:t>.</w:t>
      </w:r>
    </w:p>
    <w:p w14:paraId="71C0A600" w14:textId="4E399DD1" w:rsidR="00E92717" w:rsidRPr="00B344B8" w:rsidRDefault="00E92717" w:rsidP="007A380E">
      <w:pPr>
        <w:pStyle w:val="Cita"/>
        <w:jc w:val="both"/>
        <w:rPr>
          <w:rFonts w:cs="Times New Roman"/>
        </w:rPr>
      </w:pPr>
      <w:proofErr w:type="spellStart"/>
      <w:r w:rsidRPr="002761A8">
        <w:rPr>
          <w:rFonts w:cs="Times New Roman"/>
          <w:lang w:val="en-US"/>
        </w:rPr>
        <w:t>Zilinsky</w:t>
      </w:r>
      <w:proofErr w:type="spellEnd"/>
      <w:r w:rsidRPr="002761A8">
        <w:rPr>
          <w:rFonts w:cs="Times New Roman"/>
          <w:lang w:val="en-US"/>
        </w:rPr>
        <w:t xml:space="preserve">, R. (2020). Coronavirus around blood cells, </w:t>
      </w:r>
      <w:r w:rsidRPr="002761A8">
        <w:rPr>
          <w:rFonts w:cs="Times New Roman"/>
          <w:i/>
          <w:lang w:val="en-US"/>
        </w:rPr>
        <w:t>Getty Images</w:t>
      </w:r>
      <w:r w:rsidRPr="002761A8">
        <w:rPr>
          <w:rFonts w:cs="Times New Roman"/>
          <w:lang w:val="en-US"/>
        </w:rPr>
        <w:t xml:space="preserve">. </w:t>
      </w:r>
      <w:r w:rsidRPr="002761A8">
        <w:rPr>
          <w:rFonts w:cs="Times New Roman"/>
        </w:rPr>
        <w:t>Recuperado de https://media.gettyimages.com/photos/coronavirus-around-blood-cells-picture-id1212370347</w:t>
      </w:r>
      <w:r w:rsidR="008770A4" w:rsidRPr="002761A8">
        <w:rPr>
          <w:rFonts w:cs="Times New Roman"/>
        </w:rPr>
        <w:t>.</w:t>
      </w:r>
    </w:p>
    <w:bookmarkEnd w:id="0"/>
    <w:p w14:paraId="06AD39AD" w14:textId="77777777" w:rsidR="00E92717" w:rsidRPr="00B344B8" w:rsidRDefault="00E92717" w:rsidP="00E92717">
      <w:pPr>
        <w:rPr>
          <w:rFonts w:cs="Times New Roman"/>
        </w:rPr>
      </w:pPr>
    </w:p>
    <w:p w14:paraId="4210E562" w14:textId="77777777" w:rsidR="001A6960" w:rsidRDefault="001A6960">
      <w:pPr>
        <w:suppressAutoHyphens w:val="0"/>
        <w:overflowPunct/>
        <w:spacing w:line="240" w:lineRule="auto"/>
        <w:textDirection w:val="lrTb"/>
        <w:textAlignment w:val="auto"/>
        <w:outlineLvl w:val="9"/>
        <w:rPr>
          <w:rFonts w:cs="Times New Roman"/>
        </w:rPr>
      </w:pPr>
      <w:r>
        <w:rPr>
          <w:rFonts w:cs="Times New Roman"/>
        </w:rPr>
        <w:br w:type="page"/>
      </w:r>
    </w:p>
    <w:p w14:paraId="5E8B1269" w14:textId="184E1ECA" w:rsidR="001A6960" w:rsidRDefault="001A6960" w:rsidP="001A6960"/>
    <w:p w14:paraId="030FBA09" w14:textId="749C6512" w:rsidR="001A6960" w:rsidRDefault="001A6960" w:rsidP="001A6960">
      <w:pPr>
        <w:pStyle w:val="Ttulo1"/>
        <w:jc w:val="both"/>
        <w:rPr>
          <w:rFonts w:cs="Times New Roman"/>
          <w:szCs w:val="24"/>
        </w:rPr>
      </w:pPr>
      <w:r>
        <w:rPr>
          <w:rFonts w:cs="Times New Roman"/>
          <w:szCs w:val="24"/>
        </w:rPr>
        <w:t>Figuras</w:t>
      </w:r>
    </w:p>
    <w:p w14:paraId="2EDE4971" w14:textId="20B44F17" w:rsidR="001A6960" w:rsidRDefault="001A6960" w:rsidP="001A6960">
      <w:pPr>
        <w:rPr>
          <w:lang w:eastAsia="zh-CN"/>
        </w:rPr>
      </w:pPr>
    </w:p>
    <w:p w14:paraId="6E3DE44C" w14:textId="77777777" w:rsidR="001A6960" w:rsidRPr="001849A7" w:rsidRDefault="001A6960" w:rsidP="001A6960">
      <w:pPr>
        <w:jc w:val="both"/>
        <w:rPr>
          <w:rFonts w:cs="Times New Roman"/>
        </w:rPr>
      </w:pPr>
      <w:r w:rsidRPr="001849A7">
        <w:rPr>
          <w:rFonts w:cs="Times New Roman"/>
          <w:noProof/>
          <w:lang w:val="pt-BR" w:eastAsia="pt-BR"/>
        </w:rPr>
        <w:drawing>
          <wp:inline distT="114300" distB="114300" distL="114300" distR="114300" wp14:anchorId="357AC5DB" wp14:editId="420525C5">
            <wp:extent cx="5402580" cy="1879600"/>
            <wp:effectExtent l="0" t="0" r="0" b="0"/>
            <wp:docPr id="1" name="image4.png" descr="Imagen que contiene interior, fruta, foto, alimento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402580" cy="1879600"/>
                    </a:xfrm>
                    <a:prstGeom prst="rect">
                      <a:avLst/>
                    </a:prstGeom>
                    <a:ln/>
                  </pic:spPr>
                </pic:pic>
              </a:graphicData>
            </a:graphic>
          </wp:inline>
        </w:drawing>
      </w:r>
    </w:p>
    <w:p w14:paraId="68D7AFA9" w14:textId="234FCD19" w:rsidR="00421B53" w:rsidRDefault="001A6960" w:rsidP="00CE764F">
      <w:pPr>
        <w:rPr>
          <w:rFonts w:cs="Times New Roman"/>
        </w:rPr>
      </w:pPr>
      <w:r w:rsidRPr="001A6960">
        <w:rPr>
          <w:rFonts w:cs="Times New Roman"/>
          <w:b/>
          <w:bCs/>
        </w:rPr>
        <w:t>Figura 1.</w:t>
      </w:r>
      <w:r w:rsidRPr="001849A7">
        <w:rPr>
          <w:rFonts w:cs="Times New Roman"/>
        </w:rPr>
        <w:t xml:space="preserve"> Imagen microscópica del virión (izquierda) e ilustraciones 3D generadas por ordenador (centro y derecha)</w:t>
      </w:r>
      <w:r w:rsidR="008966E7">
        <w:rPr>
          <w:rFonts w:cs="Times New Roman"/>
        </w:rPr>
        <w:t xml:space="preserve">. </w:t>
      </w:r>
      <w:r w:rsidRPr="001849A7">
        <w:rPr>
          <w:rFonts w:cs="Times New Roman"/>
        </w:rPr>
        <w:t xml:space="preserve">Fuente: NIAID, 2020a; CDC, 2020; </w:t>
      </w:r>
      <w:proofErr w:type="spellStart"/>
      <w:r w:rsidRPr="001849A7">
        <w:rPr>
          <w:rFonts w:cs="Times New Roman"/>
        </w:rPr>
        <w:t>Zilinsky</w:t>
      </w:r>
      <w:proofErr w:type="spellEnd"/>
      <w:r w:rsidRPr="001849A7">
        <w:rPr>
          <w:rFonts w:cs="Times New Roman"/>
        </w:rPr>
        <w:t>, 2020.</w:t>
      </w:r>
    </w:p>
    <w:p w14:paraId="477BED35" w14:textId="77777777" w:rsidR="00421B53" w:rsidRDefault="00421B53">
      <w:pPr>
        <w:suppressAutoHyphens w:val="0"/>
        <w:overflowPunct/>
        <w:spacing w:line="240" w:lineRule="auto"/>
        <w:textDirection w:val="lrTb"/>
        <w:textAlignment w:val="auto"/>
        <w:outlineLvl w:val="9"/>
        <w:rPr>
          <w:rFonts w:cs="Times New Roman"/>
        </w:rPr>
      </w:pPr>
      <w:r>
        <w:rPr>
          <w:rFonts w:cs="Times New Roman"/>
        </w:rPr>
        <w:br w:type="page"/>
      </w:r>
    </w:p>
    <w:p w14:paraId="77C72CBE" w14:textId="77777777" w:rsidR="00421B53" w:rsidRPr="001849A7" w:rsidRDefault="00421B53" w:rsidP="00421B53">
      <w:pPr>
        <w:jc w:val="both"/>
        <w:rPr>
          <w:rFonts w:cs="Times New Roman"/>
        </w:rPr>
      </w:pPr>
      <w:r w:rsidRPr="001849A7">
        <w:rPr>
          <w:rFonts w:cs="Times New Roman"/>
          <w:noProof/>
          <w:lang w:val="pt-BR" w:eastAsia="pt-BR"/>
        </w:rPr>
        <w:lastRenderedPageBreak/>
        <w:drawing>
          <wp:inline distT="114300" distB="114300" distL="114300" distR="114300" wp14:anchorId="0B7B8983" wp14:editId="1D571619">
            <wp:extent cx="5402580" cy="1638300"/>
            <wp:effectExtent l="0" t="0" r="0" b="0"/>
            <wp:docPr id="3" name="image3.png" descr="Una captura de pantalla de un celular con let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402580" cy="1638300"/>
                    </a:xfrm>
                    <a:prstGeom prst="rect">
                      <a:avLst/>
                    </a:prstGeom>
                    <a:ln/>
                  </pic:spPr>
                </pic:pic>
              </a:graphicData>
            </a:graphic>
          </wp:inline>
        </w:drawing>
      </w:r>
    </w:p>
    <w:p w14:paraId="2F0C71EE" w14:textId="4119D1C8" w:rsidR="00421B53" w:rsidRDefault="00421B53" w:rsidP="00CE764F">
      <w:pPr>
        <w:rPr>
          <w:rFonts w:cs="Times New Roman"/>
        </w:rPr>
      </w:pPr>
      <w:r w:rsidRPr="00421B53">
        <w:rPr>
          <w:rFonts w:cs="Times New Roman"/>
          <w:b/>
          <w:bCs/>
        </w:rPr>
        <w:t>Figura</w:t>
      </w:r>
      <w:r>
        <w:rPr>
          <w:rFonts w:cs="Times New Roman"/>
          <w:b/>
          <w:bCs/>
        </w:rPr>
        <w:t xml:space="preserve"> </w:t>
      </w:r>
      <w:r w:rsidRPr="00421B53">
        <w:rPr>
          <w:rFonts w:cs="Times New Roman"/>
          <w:b/>
          <w:bCs/>
        </w:rPr>
        <w:t>2.</w:t>
      </w:r>
      <w:r w:rsidRPr="001849A7">
        <w:rPr>
          <w:rFonts w:cs="Times New Roman"/>
        </w:rPr>
        <w:t xml:space="preserve"> Superficie y tamaño de los viriones utilizados</w:t>
      </w:r>
      <w:r>
        <w:rPr>
          <w:rFonts w:cs="Times New Roman"/>
        </w:rPr>
        <w:t xml:space="preserve"> </w:t>
      </w:r>
      <w:r w:rsidRPr="001849A7">
        <w:rPr>
          <w:rFonts w:cs="Times New Roman"/>
        </w:rPr>
        <w:t>por la prensa y los informativos de TV</w:t>
      </w:r>
      <w:r>
        <w:rPr>
          <w:rFonts w:cs="Times New Roman"/>
        </w:rPr>
        <w:t xml:space="preserve">. </w:t>
      </w:r>
      <w:r w:rsidRPr="001849A7">
        <w:rPr>
          <w:rFonts w:cs="Times New Roman"/>
        </w:rPr>
        <w:t>Fuente: elaboración propia.</w:t>
      </w:r>
    </w:p>
    <w:p w14:paraId="1691B190" w14:textId="77777777" w:rsidR="00421B53" w:rsidRDefault="00421B53">
      <w:pPr>
        <w:suppressAutoHyphens w:val="0"/>
        <w:overflowPunct/>
        <w:spacing w:line="240" w:lineRule="auto"/>
        <w:textDirection w:val="lrTb"/>
        <w:textAlignment w:val="auto"/>
        <w:outlineLvl w:val="9"/>
        <w:rPr>
          <w:rFonts w:cs="Times New Roman"/>
        </w:rPr>
      </w:pPr>
      <w:r>
        <w:rPr>
          <w:rFonts w:cs="Times New Roman"/>
        </w:rPr>
        <w:br w:type="page"/>
      </w:r>
    </w:p>
    <w:p w14:paraId="007EEA76" w14:textId="77777777" w:rsidR="00421B53" w:rsidRDefault="00421B53" w:rsidP="00421B53">
      <w:pPr>
        <w:rPr>
          <w:rFonts w:cs="Times New Roman"/>
          <w:b/>
          <w:bCs/>
        </w:rPr>
      </w:pPr>
      <w:r w:rsidRPr="001849A7">
        <w:rPr>
          <w:rFonts w:cs="Times New Roman"/>
          <w:noProof/>
          <w:lang w:val="pt-BR" w:eastAsia="pt-BR"/>
        </w:rPr>
        <w:lastRenderedPageBreak/>
        <w:drawing>
          <wp:inline distT="114300" distB="114300" distL="114300" distR="114300" wp14:anchorId="748C18FC" wp14:editId="1525AF35">
            <wp:extent cx="5400040" cy="1742727"/>
            <wp:effectExtent l="0" t="0" r="0" b="0"/>
            <wp:docPr id="4" name="image1.png" descr="Imagen que contiene reloj&#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400040" cy="1742727"/>
                    </a:xfrm>
                    <a:prstGeom prst="rect">
                      <a:avLst/>
                    </a:prstGeom>
                    <a:ln/>
                  </pic:spPr>
                </pic:pic>
              </a:graphicData>
            </a:graphic>
          </wp:inline>
        </w:drawing>
      </w:r>
    </w:p>
    <w:p w14:paraId="404AF36E" w14:textId="6E829F56" w:rsidR="00CE764F" w:rsidRDefault="00421B53" w:rsidP="00CE764F">
      <w:pPr>
        <w:jc w:val="both"/>
        <w:rPr>
          <w:rFonts w:cs="Times New Roman"/>
        </w:rPr>
      </w:pPr>
      <w:r w:rsidRPr="00421B53">
        <w:rPr>
          <w:rFonts w:cs="Times New Roman"/>
          <w:b/>
          <w:bCs/>
        </w:rPr>
        <w:t>Figura 3</w:t>
      </w:r>
      <w:r w:rsidRPr="001849A7">
        <w:rPr>
          <w:rFonts w:cs="Times New Roman"/>
        </w:rPr>
        <w:t>. Longitud y tipo de terminación de la espícula en los viriones</w:t>
      </w:r>
      <w:r>
        <w:rPr>
          <w:rFonts w:cs="Times New Roman"/>
        </w:rPr>
        <w:t xml:space="preserve"> </w:t>
      </w:r>
      <w:r w:rsidRPr="001849A7">
        <w:rPr>
          <w:rFonts w:cs="Times New Roman"/>
        </w:rPr>
        <w:t>utilizados por la prensa y los informativos de TV</w:t>
      </w:r>
      <w:r>
        <w:rPr>
          <w:rFonts w:cs="Times New Roman"/>
        </w:rPr>
        <w:t xml:space="preserve">. </w:t>
      </w:r>
      <w:r w:rsidRPr="001849A7">
        <w:rPr>
          <w:rFonts w:cs="Times New Roman"/>
        </w:rPr>
        <w:t>Fuente: elaboración propia.</w:t>
      </w:r>
    </w:p>
    <w:p w14:paraId="24278687" w14:textId="77777777" w:rsidR="00CE764F" w:rsidRDefault="00CE764F">
      <w:pPr>
        <w:suppressAutoHyphens w:val="0"/>
        <w:overflowPunct/>
        <w:spacing w:line="240" w:lineRule="auto"/>
        <w:textDirection w:val="lrTb"/>
        <w:textAlignment w:val="auto"/>
        <w:outlineLvl w:val="9"/>
        <w:rPr>
          <w:rFonts w:cs="Times New Roman"/>
        </w:rPr>
      </w:pPr>
      <w:r>
        <w:rPr>
          <w:rFonts w:cs="Times New Roman"/>
        </w:rPr>
        <w:br w:type="page"/>
      </w:r>
    </w:p>
    <w:p w14:paraId="66BD10D4" w14:textId="77777777" w:rsidR="00CE764F" w:rsidRPr="001849A7" w:rsidRDefault="00CE764F" w:rsidP="00CE764F">
      <w:pPr>
        <w:jc w:val="both"/>
        <w:rPr>
          <w:rFonts w:cs="Times New Roman"/>
        </w:rPr>
      </w:pPr>
      <w:r w:rsidRPr="001849A7">
        <w:rPr>
          <w:rFonts w:cs="Times New Roman"/>
          <w:noProof/>
          <w:lang w:val="pt-BR" w:eastAsia="pt-BR"/>
        </w:rPr>
        <w:lastRenderedPageBreak/>
        <w:drawing>
          <wp:inline distT="114300" distB="114300" distL="114300" distR="114300" wp14:anchorId="4B90FCC7" wp14:editId="143E45EC">
            <wp:extent cx="5925741" cy="1630363"/>
            <wp:effectExtent l="0" t="0" r="0" b="0"/>
            <wp:docPr id="5" name="image5.png" descr="Imagen que contiene tabla, computador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925741" cy="1630363"/>
                    </a:xfrm>
                    <a:prstGeom prst="rect">
                      <a:avLst/>
                    </a:prstGeom>
                    <a:ln/>
                  </pic:spPr>
                </pic:pic>
              </a:graphicData>
            </a:graphic>
          </wp:inline>
        </w:drawing>
      </w:r>
    </w:p>
    <w:p w14:paraId="7E3B7F56" w14:textId="2CA1900C" w:rsidR="00CE764F" w:rsidRPr="001849A7" w:rsidRDefault="00CE764F" w:rsidP="00CE764F">
      <w:pPr>
        <w:jc w:val="both"/>
        <w:rPr>
          <w:rFonts w:cs="Times New Roman"/>
        </w:rPr>
      </w:pPr>
      <w:r w:rsidRPr="00CE764F">
        <w:rPr>
          <w:rFonts w:cs="Times New Roman"/>
          <w:b/>
          <w:bCs/>
        </w:rPr>
        <w:t>Figura 4</w:t>
      </w:r>
      <w:r w:rsidRPr="001849A7">
        <w:rPr>
          <w:rFonts w:cs="Times New Roman"/>
        </w:rPr>
        <w:t>. La ilustración de virión más común en las noticias de la televisión</w:t>
      </w:r>
      <w:r w:rsidRPr="001849A7">
        <w:rPr>
          <w:rFonts w:cs="Times New Roman"/>
        </w:rPr>
        <w:br/>
        <w:t>española (izquierda) y en la prensa en papel (derecha)</w:t>
      </w:r>
      <w:r>
        <w:rPr>
          <w:rFonts w:cs="Times New Roman"/>
        </w:rPr>
        <w:t xml:space="preserve">. </w:t>
      </w:r>
      <w:r w:rsidRPr="001849A7">
        <w:rPr>
          <w:rFonts w:cs="Times New Roman"/>
        </w:rPr>
        <w:t>Fuente: Antena 3 Noticias y ABC</w:t>
      </w:r>
      <w:r>
        <w:rPr>
          <w:rFonts w:cs="Times New Roman"/>
        </w:rPr>
        <w:t>.</w:t>
      </w:r>
    </w:p>
    <w:p w14:paraId="729C3AA4" w14:textId="77777777" w:rsidR="001A6960" w:rsidRPr="00421B53" w:rsidRDefault="001A6960" w:rsidP="001A6960">
      <w:pPr>
        <w:rPr>
          <w:rFonts w:cs="Times New Roman"/>
        </w:rPr>
      </w:pPr>
    </w:p>
    <w:p w14:paraId="37A94A83" w14:textId="77777777" w:rsidR="001A6960" w:rsidRDefault="001A6960">
      <w:pPr>
        <w:suppressAutoHyphens w:val="0"/>
        <w:overflowPunct/>
        <w:spacing w:line="240" w:lineRule="auto"/>
        <w:textDirection w:val="lrTb"/>
        <w:textAlignment w:val="auto"/>
        <w:outlineLvl w:val="9"/>
        <w:rPr>
          <w:rFonts w:cs="Times New Roman"/>
          <w:b/>
          <w:position w:val="0"/>
          <w:lang w:eastAsia="zh-CN"/>
        </w:rPr>
      </w:pPr>
      <w:r>
        <w:rPr>
          <w:rFonts w:cs="Times New Roman"/>
        </w:rPr>
        <w:br w:type="page"/>
      </w:r>
    </w:p>
    <w:p w14:paraId="7D66177B" w14:textId="131761CD" w:rsidR="001A6960" w:rsidRPr="001849A7" w:rsidRDefault="001A6960" w:rsidP="001A6960">
      <w:pPr>
        <w:pStyle w:val="Ttulo1"/>
        <w:jc w:val="both"/>
        <w:rPr>
          <w:rFonts w:cs="Times New Roman"/>
          <w:szCs w:val="24"/>
          <w:highlight w:val="green"/>
        </w:rPr>
      </w:pPr>
      <w:r>
        <w:rPr>
          <w:rFonts w:cs="Times New Roman"/>
          <w:szCs w:val="24"/>
        </w:rPr>
        <w:lastRenderedPageBreak/>
        <w:t>Tablas</w:t>
      </w:r>
    </w:p>
    <w:p w14:paraId="07FFDA4B" w14:textId="544DA058" w:rsidR="001A6960" w:rsidRDefault="001A6960" w:rsidP="001A6960"/>
    <w:p w14:paraId="32D2C74F" w14:textId="7F203AA0" w:rsidR="008966E7" w:rsidRPr="001849A7" w:rsidRDefault="008966E7" w:rsidP="008966E7">
      <w:pPr>
        <w:jc w:val="both"/>
        <w:rPr>
          <w:rFonts w:cs="Times New Roman"/>
        </w:rPr>
      </w:pPr>
      <w:r w:rsidRPr="008966E7">
        <w:rPr>
          <w:rFonts w:cs="Times New Roman"/>
          <w:b/>
          <w:bCs/>
        </w:rPr>
        <w:t>Tabla 1.</w:t>
      </w:r>
      <w:r w:rsidRPr="001849A7">
        <w:rPr>
          <w:rFonts w:cs="Times New Roman"/>
        </w:rPr>
        <w:t xml:space="preserve"> Estadístico Chi-cuadrado con los atributos más diferenciadores de </w:t>
      </w:r>
      <w:r w:rsidRPr="001849A7">
        <w:rPr>
          <w:rFonts w:cs="Times New Roman"/>
        </w:rPr>
        <w:br/>
        <w:t>los viriones utilizados por la prensa y los informativos de TV</w:t>
      </w:r>
      <w:r w:rsidR="00CE764F">
        <w:rPr>
          <w:rFonts w:cs="Times New Roman"/>
        </w:rPr>
        <w:t>.</w:t>
      </w:r>
      <w:r w:rsidR="0074096A">
        <w:rPr>
          <w:rFonts w:cs="Times New Roman"/>
        </w:rPr>
        <w:t xml:space="preserve"> Fuente: elaboración propia.</w:t>
      </w:r>
    </w:p>
    <w:p w14:paraId="5B34F804" w14:textId="77777777" w:rsidR="008966E7" w:rsidRPr="001849A7" w:rsidRDefault="008966E7" w:rsidP="008966E7">
      <w:pPr>
        <w:jc w:val="both"/>
        <w:rPr>
          <w:rFonts w:cs="Times New Roman"/>
        </w:rPr>
      </w:pPr>
      <w:r w:rsidRPr="001849A7">
        <w:rPr>
          <w:rFonts w:cs="Times New Roman"/>
          <w:noProof/>
          <w:lang w:val="pt-BR" w:eastAsia="pt-BR"/>
        </w:rPr>
        <w:drawing>
          <wp:inline distT="114300" distB="114300" distL="114300" distR="114300" wp14:anchorId="2F2B7D5E" wp14:editId="32753BC4">
            <wp:extent cx="5822091" cy="225901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822091" cy="2259012"/>
                    </a:xfrm>
                    <a:prstGeom prst="rect">
                      <a:avLst/>
                    </a:prstGeom>
                    <a:ln/>
                  </pic:spPr>
                </pic:pic>
              </a:graphicData>
            </a:graphic>
          </wp:inline>
        </w:drawing>
      </w:r>
    </w:p>
    <w:p w14:paraId="410D35B9" w14:textId="77777777" w:rsidR="008966E7" w:rsidRPr="001A6960" w:rsidRDefault="008966E7" w:rsidP="001A6960"/>
    <w:sectPr w:rsidR="008966E7" w:rsidRPr="001A6960">
      <w:headerReference w:type="even" r:id="rId14"/>
      <w:headerReference w:type="default" r:id="rId15"/>
      <w:footerReference w:type="even" r:id="rId16"/>
      <w:footerReference w:type="default" r:id="rId17"/>
      <w:headerReference w:type="first" r:id="rId18"/>
      <w:footerReference w:type="first" r:id="rId19"/>
      <w:pgSz w:w="11906" w:h="16838"/>
      <w:pgMar w:top="1910" w:right="1701" w:bottom="1417" w:left="1701" w:header="1417"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899C0" w14:textId="77777777" w:rsidR="005D3FD5" w:rsidRDefault="005D3FD5">
      <w:pPr>
        <w:spacing w:line="240" w:lineRule="auto"/>
        <w:ind w:hanging="2"/>
      </w:pPr>
      <w:r>
        <w:separator/>
      </w:r>
    </w:p>
  </w:endnote>
  <w:endnote w:type="continuationSeparator" w:id="0">
    <w:p w14:paraId="63BB2F49" w14:textId="77777777" w:rsidR="005D3FD5" w:rsidRDefault="005D3FD5">
      <w:pPr>
        <w:spacing w:line="240" w:lineRule="auto"/>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iberation Sans">
    <w:altName w:val="Arial"/>
    <w:panose1 w:val="020B0604020202020204"/>
    <w:charset w:val="00"/>
    <w:family w:val="roman"/>
    <w:notTrueType/>
    <w:pitch w:val="default"/>
  </w:font>
  <w:font w:name="Noto Sans CJK SC Regular">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5A" w14:textId="77777777" w:rsidR="00424E21" w:rsidRDefault="00424E21">
    <w:pPr>
      <w:pBdr>
        <w:top w:val="nil"/>
        <w:left w:val="nil"/>
        <w:bottom w:val="nil"/>
        <w:right w:val="nil"/>
        <w:between w:val="nil"/>
      </w:pBdr>
      <w:spacing w:line="240" w:lineRule="auto"/>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58" w14:textId="77777777" w:rsidR="00424E21" w:rsidRDefault="00424E21">
    <w:pPr>
      <w:numPr>
        <w:ilvl w:val="0"/>
        <w:numId w:val="2"/>
      </w:numPr>
      <w:pBdr>
        <w:top w:val="none" w:sz="0" w:space="0" w:color="000000"/>
        <w:left w:val="none" w:sz="0" w:space="0" w:color="000000"/>
        <w:bottom w:val="none" w:sz="0" w:space="0" w:color="000000"/>
        <w:right w:val="none" w:sz="0" w:space="0" w:color="000000"/>
      </w:pBdr>
      <w:tabs>
        <w:tab w:val="center" w:pos="4252"/>
        <w:tab w:val="right" w:pos="8504"/>
      </w:tabs>
      <w:ind w:hanging="2"/>
      <w:jc w:val="center"/>
      <w:rPr>
        <w:rFonts w:eastAsia="Times New Roman" w:cs="Times New Roman"/>
        <w:color w:val="C3165B"/>
      </w:rPr>
    </w:pPr>
  </w:p>
  <w:p w14:paraId="00000159" w14:textId="77777777" w:rsidR="00424E21" w:rsidRDefault="00424E21">
    <w:pPr>
      <w:numPr>
        <w:ilvl w:val="0"/>
        <w:numId w:val="2"/>
      </w:numPr>
      <w:pBdr>
        <w:top w:val="none" w:sz="0" w:space="0" w:color="000000"/>
        <w:left w:val="none" w:sz="0" w:space="0" w:color="000000"/>
        <w:bottom w:val="none" w:sz="0" w:space="0" w:color="000000"/>
        <w:right w:val="none" w:sz="0" w:space="0" w:color="000000"/>
      </w:pBdr>
      <w:tabs>
        <w:tab w:val="center" w:pos="4252"/>
        <w:tab w:val="right" w:pos="8504"/>
      </w:tabs>
      <w:ind w:hanging="2"/>
      <w:rPr>
        <w:rFonts w:eastAsia="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57" w14:textId="77777777" w:rsidR="00424E21" w:rsidRDefault="00424E21">
    <w:pPr>
      <w:numPr>
        <w:ilvl w:val="0"/>
        <w:numId w:val="2"/>
      </w:numPr>
      <w:pBdr>
        <w:top w:val="none" w:sz="0" w:space="0" w:color="000000"/>
        <w:left w:val="none" w:sz="0" w:space="0" w:color="000000"/>
        <w:bottom w:val="none" w:sz="0" w:space="0" w:color="000000"/>
        <w:right w:val="none" w:sz="0" w:space="0" w:color="000000"/>
      </w:pBdr>
      <w:tabs>
        <w:tab w:val="center" w:pos="4252"/>
        <w:tab w:val="right" w:pos="8504"/>
      </w:tabs>
      <w:ind w:hanging="2"/>
      <w:jc w:val="center"/>
      <w:rPr>
        <w:rFonts w:eastAsia="Times New Roman" w:cs="Times New Roman"/>
        <w:color w:val="C3165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CFF16" w14:textId="77777777" w:rsidR="005D3FD5" w:rsidRDefault="005D3FD5">
      <w:pPr>
        <w:spacing w:line="240" w:lineRule="auto"/>
        <w:ind w:hanging="2"/>
      </w:pPr>
      <w:r>
        <w:separator/>
      </w:r>
    </w:p>
  </w:footnote>
  <w:footnote w:type="continuationSeparator" w:id="0">
    <w:p w14:paraId="7613AB67" w14:textId="77777777" w:rsidR="005D3FD5" w:rsidRDefault="005D3FD5">
      <w:pPr>
        <w:spacing w:line="240" w:lineRule="auto"/>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54" w14:textId="77777777" w:rsidR="00424E21" w:rsidRDefault="00424E21">
    <w:pPr>
      <w:pBdr>
        <w:top w:val="nil"/>
        <w:left w:val="nil"/>
        <w:bottom w:val="nil"/>
        <w:right w:val="nil"/>
        <w:between w:val="nil"/>
      </w:pBdr>
      <w:spacing w:line="240" w:lineRule="auto"/>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56" w14:textId="77777777" w:rsidR="00424E21" w:rsidRDefault="0007322C">
    <w:pPr>
      <w:numPr>
        <w:ilvl w:val="0"/>
        <w:numId w:val="2"/>
      </w:numPr>
      <w:pBdr>
        <w:top w:val="none" w:sz="0" w:space="0" w:color="000000"/>
        <w:left w:val="none" w:sz="0" w:space="0" w:color="000000"/>
        <w:bottom w:val="none" w:sz="0" w:space="0" w:color="000000"/>
        <w:right w:val="none" w:sz="0" w:space="0" w:color="000000"/>
      </w:pBdr>
      <w:tabs>
        <w:tab w:val="center" w:pos="4252"/>
        <w:tab w:val="right" w:pos="8504"/>
      </w:tabs>
      <w:ind w:hanging="2"/>
      <w:jc w:val="right"/>
    </w:pP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55" w14:textId="77777777" w:rsidR="00424E21" w:rsidRDefault="00424E21">
    <w:pPr>
      <w:numPr>
        <w:ilvl w:val="0"/>
        <w:numId w:val="2"/>
      </w:numP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80BDF"/>
    <w:multiLevelType w:val="multilevel"/>
    <w:tmpl w:val="A6EAE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3E1791"/>
    <w:multiLevelType w:val="multilevel"/>
    <w:tmpl w:val="A6EAE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pStyle w:val="Ttulo4"/>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EBB0A16"/>
    <w:multiLevelType w:val="multilevel"/>
    <w:tmpl w:val="A6EAE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D21EA7"/>
    <w:multiLevelType w:val="multilevel"/>
    <w:tmpl w:val="6452F8AE"/>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 w15:restartNumberingAfterBreak="0">
    <w:nsid w:val="64CF233A"/>
    <w:multiLevelType w:val="hybridMultilevel"/>
    <w:tmpl w:val="39D284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E21"/>
    <w:rsid w:val="00036096"/>
    <w:rsid w:val="0007322C"/>
    <w:rsid w:val="00146F2B"/>
    <w:rsid w:val="001748A5"/>
    <w:rsid w:val="001849A7"/>
    <w:rsid w:val="001A6960"/>
    <w:rsid w:val="001A7044"/>
    <w:rsid w:val="00266531"/>
    <w:rsid w:val="00270B92"/>
    <w:rsid w:val="002761A8"/>
    <w:rsid w:val="002875CD"/>
    <w:rsid w:val="002E0F69"/>
    <w:rsid w:val="00307515"/>
    <w:rsid w:val="00375A5B"/>
    <w:rsid w:val="003E6D7A"/>
    <w:rsid w:val="003F2D24"/>
    <w:rsid w:val="00421B53"/>
    <w:rsid w:val="00424E21"/>
    <w:rsid w:val="0049295D"/>
    <w:rsid w:val="004A24BD"/>
    <w:rsid w:val="0053159B"/>
    <w:rsid w:val="00577212"/>
    <w:rsid w:val="005D3FD5"/>
    <w:rsid w:val="0074096A"/>
    <w:rsid w:val="0076521D"/>
    <w:rsid w:val="007A380E"/>
    <w:rsid w:val="00822486"/>
    <w:rsid w:val="00870A0E"/>
    <w:rsid w:val="008770A4"/>
    <w:rsid w:val="008966E7"/>
    <w:rsid w:val="008B4371"/>
    <w:rsid w:val="00902D70"/>
    <w:rsid w:val="009941F6"/>
    <w:rsid w:val="009C6814"/>
    <w:rsid w:val="009D5798"/>
    <w:rsid w:val="009E302B"/>
    <w:rsid w:val="00A15435"/>
    <w:rsid w:val="00A30AEC"/>
    <w:rsid w:val="00B5180E"/>
    <w:rsid w:val="00B66891"/>
    <w:rsid w:val="00BE4CD0"/>
    <w:rsid w:val="00C13367"/>
    <w:rsid w:val="00C15CA3"/>
    <w:rsid w:val="00CA0B99"/>
    <w:rsid w:val="00CC0D72"/>
    <w:rsid w:val="00CC4649"/>
    <w:rsid w:val="00CC51DA"/>
    <w:rsid w:val="00CE764F"/>
    <w:rsid w:val="00CF3C7A"/>
    <w:rsid w:val="00D42D61"/>
    <w:rsid w:val="00E0158B"/>
    <w:rsid w:val="00E12FB4"/>
    <w:rsid w:val="00E92717"/>
    <w:rsid w:val="00EB153F"/>
    <w:rsid w:val="00EB2122"/>
    <w:rsid w:val="00EE4F2E"/>
    <w:rsid w:val="00FB3EBF"/>
    <w:rsid w:val="00FD2E1B"/>
    <w:rsid w:val="00FF4D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DA97F"/>
  <w15:docId w15:val="{F7531C71-E739-1A45-B3D2-542E4108A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D24"/>
    <w:pPr>
      <w:suppressAutoHyphens/>
      <w:overflowPunct w:val="0"/>
      <w:spacing w:line="360" w:lineRule="auto"/>
      <w:textDirection w:val="btLr"/>
      <w:textAlignment w:val="top"/>
      <w:outlineLvl w:val="0"/>
    </w:pPr>
    <w:rPr>
      <w:rFonts w:ascii="Times New Roman" w:hAnsi="Times New Roman"/>
      <w:kern w:val="1"/>
      <w:position w:val="-1"/>
      <w:lang w:val="es-ES"/>
    </w:rPr>
  </w:style>
  <w:style w:type="paragraph" w:styleId="Ttulo1">
    <w:name w:val="heading 1"/>
    <w:basedOn w:val="LO-normal"/>
    <w:next w:val="Normal"/>
    <w:uiPriority w:val="9"/>
    <w:qFormat/>
    <w:rsid w:val="00EE4F2E"/>
    <w:pPr>
      <w:keepNext/>
      <w:keepLines/>
      <w:suppressAutoHyphens/>
      <w:overflowPunct w:val="0"/>
      <w:ind w:leftChars="0" w:left="0" w:firstLineChars="0" w:firstLine="0"/>
    </w:pPr>
    <w:rPr>
      <w:rFonts w:ascii="Times New Roman" w:hAnsi="Times New Roman"/>
      <w:b/>
      <w:position w:val="0"/>
      <w:szCs w:val="48"/>
      <w:lang w:bidi="ar-SA"/>
    </w:rPr>
  </w:style>
  <w:style w:type="paragraph" w:styleId="Ttulo2">
    <w:name w:val="heading 2"/>
    <w:basedOn w:val="LO-normal"/>
    <w:next w:val="Normal"/>
    <w:uiPriority w:val="9"/>
    <w:unhideWhenUsed/>
    <w:qFormat/>
    <w:rsid w:val="003F2D24"/>
    <w:pPr>
      <w:keepNext/>
      <w:keepLines/>
      <w:suppressAutoHyphens/>
      <w:overflowPunct w:val="0"/>
      <w:ind w:leftChars="0" w:left="567" w:firstLineChars="0" w:firstLine="0"/>
      <w:outlineLvl w:val="1"/>
    </w:pPr>
    <w:rPr>
      <w:rFonts w:ascii="Times New Roman" w:hAnsi="Times New Roman"/>
      <w:b/>
      <w:position w:val="0"/>
      <w:szCs w:val="36"/>
      <w:lang w:bidi="ar-SA"/>
    </w:rPr>
  </w:style>
  <w:style w:type="paragraph" w:styleId="Ttulo3">
    <w:name w:val="heading 3"/>
    <w:basedOn w:val="LO-normal"/>
    <w:next w:val="Normal"/>
    <w:uiPriority w:val="9"/>
    <w:unhideWhenUsed/>
    <w:qFormat/>
    <w:pPr>
      <w:keepNext/>
      <w:keepLines/>
      <w:numPr>
        <w:ilvl w:val="2"/>
        <w:numId w:val="1"/>
      </w:numPr>
      <w:suppressAutoHyphens/>
      <w:overflowPunct w:val="0"/>
      <w:spacing w:before="280" w:after="80"/>
      <w:ind w:left="0" w:firstLine="0"/>
      <w:outlineLvl w:val="2"/>
    </w:pPr>
    <w:rPr>
      <w:b/>
      <w:position w:val="0"/>
      <w:sz w:val="28"/>
      <w:szCs w:val="28"/>
      <w:lang w:bidi="ar-SA"/>
    </w:rPr>
  </w:style>
  <w:style w:type="paragraph" w:styleId="Ttulo4">
    <w:name w:val="heading 4"/>
    <w:basedOn w:val="LO-normal"/>
    <w:next w:val="Normal"/>
    <w:uiPriority w:val="9"/>
    <w:semiHidden/>
    <w:unhideWhenUsed/>
    <w:qFormat/>
    <w:pPr>
      <w:keepNext/>
      <w:keepLines/>
      <w:numPr>
        <w:ilvl w:val="3"/>
        <w:numId w:val="1"/>
      </w:numPr>
      <w:suppressAutoHyphens/>
      <w:overflowPunct w:val="0"/>
      <w:spacing w:before="240" w:after="40"/>
      <w:ind w:left="0" w:firstLine="0"/>
      <w:outlineLvl w:val="3"/>
    </w:pPr>
    <w:rPr>
      <w:b/>
      <w:position w:val="0"/>
      <w:lang w:bidi="ar-SA"/>
    </w:rPr>
  </w:style>
  <w:style w:type="paragraph" w:styleId="Ttulo5">
    <w:name w:val="heading 5"/>
    <w:basedOn w:val="LO-normal"/>
    <w:next w:val="Normal"/>
    <w:uiPriority w:val="9"/>
    <w:semiHidden/>
    <w:unhideWhenUsed/>
    <w:qFormat/>
    <w:pPr>
      <w:keepNext/>
      <w:keepLines/>
      <w:numPr>
        <w:ilvl w:val="4"/>
        <w:numId w:val="1"/>
      </w:numPr>
      <w:suppressAutoHyphens/>
      <w:overflowPunct w:val="0"/>
      <w:spacing w:before="220" w:after="40"/>
      <w:ind w:left="0" w:firstLine="0"/>
      <w:outlineLvl w:val="4"/>
    </w:pPr>
    <w:rPr>
      <w:b/>
      <w:position w:val="0"/>
      <w:sz w:val="22"/>
      <w:szCs w:val="22"/>
      <w:lang w:bidi="ar-SA"/>
    </w:rPr>
  </w:style>
  <w:style w:type="paragraph" w:styleId="Ttulo6">
    <w:name w:val="heading 6"/>
    <w:basedOn w:val="LO-normal"/>
    <w:next w:val="Normal"/>
    <w:uiPriority w:val="9"/>
    <w:semiHidden/>
    <w:unhideWhenUsed/>
    <w:qFormat/>
    <w:pPr>
      <w:keepNext/>
      <w:keepLines/>
      <w:numPr>
        <w:ilvl w:val="5"/>
        <w:numId w:val="1"/>
      </w:numPr>
      <w:suppressAutoHyphens/>
      <w:overflowPunct w:val="0"/>
      <w:spacing w:before="200" w:after="40"/>
      <w:ind w:left="0" w:firstLine="0"/>
      <w:outlineLvl w:val="5"/>
    </w:pPr>
    <w:rPr>
      <w:b/>
      <w:position w:val="0"/>
      <w:sz w:val="20"/>
      <w:szCs w:val="20"/>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LO-normal"/>
    <w:next w:val="Normal"/>
    <w:uiPriority w:val="10"/>
    <w:qFormat/>
    <w:pPr>
      <w:keepNext/>
      <w:keepLines/>
      <w:suppressAutoHyphens/>
      <w:overflowPunct w:val="0"/>
      <w:spacing w:before="480" w:after="120"/>
      <w:ind w:left="0" w:firstLine="0"/>
    </w:pPr>
    <w:rPr>
      <w:b/>
      <w:position w:val="0"/>
      <w:sz w:val="72"/>
      <w:szCs w:val="72"/>
      <w:lang w:bidi="ar-SA"/>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EncabezadoCar">
    <w:name w:val="Encabezado Car"/>
    <w:rPr>
      <w:w w:val="100"/>
      <w:position w:val="0"/>
      <w:sz w:val="24"/>
      <w:effect w:val="none"/>
      <w:vertAlign w:val="baseline"/>
      <w:cs w:val="0"/>
      <w:em w:val="none"/>
    </w:rPr>
  </w:style>
  <w:style w:type="character" w:customStyle="1" w:styleId="PiedepginaCar">
    <w:name w:val="Pie de página Car"/>
    <w:rPr>
      <w:w w:val="100"/>
      <w:position w:val="0"/>
      <w:sz w:val="24"/>
      <w:effect w:val="none"/>
      <w:vertAlign w:val="baseline"/>
      <w:cs w:val="0"/>
      <w:em w:val="none"/>
    </w:rPr>
  </w:style>
  <w:style w:type="character" w:customStyle="1" w:styleId="TextodegloboCar">
    <w:name w:val="Texto de globo Car"/>
    <w:rPr>
      <w:rFonts w:ascii="Times New Roman" w:hAnsi="Times New Roman" w:cs="Times New Roman"/>
      <w:w w:val="100"/>
      <w:position w:val="0"/>
      <w:sz w:val="18"/>
      <w:szCs w:val="18"/>
      <w:effect w:val="none"/>
      <w:vertAlign w:val="baseline"/>
      <w:cs w:val="0"/>
      <w:em w:val="none"/>
    </w:rPr>
  </w:style>
  <w:style w:type="character" w:styleId="Hipervnculo">
    <w:name w:val="Hyperlink"/>
    <w:rPr>
      <w:color w:val="000080"/>
      <w:w w:val="100"/>
      <w:position w:val="-1"/>
      <w:u w:val="single"/>
      <w:effect w:val="none"/>
      <w:vertAlign w:val="baseline"/>
      <w:cs w:val="0"/>
      <w:em w:val="none"/>
    </w:rPr>
  </w:style>
  <w:style w:type="character" w:customStyle="1" w:styleId="Mencinsinresolver1">
    <w:name w:val="Mención sin resolver1"/>
    <w:rPr>
      <w:color w:val="605E5C"/>
      <w:w w:val="100"/>
      <w:position w:val="0"/>
      <w:sz w:val="24"/>
      <w:highlight w:val="lightGray"/>
      <w:effect w:val="none"/>
      <w:vertAlign w:val="baseline"/>
      <w:cs w:val="0"/>
      <w:em w:val="none"/>
    </w:rPr>
  </w:style>
  <w:style w:type="character" w:customStyle="1" w:styleId="ListLabel1">
    <w:name w:val="ListLabel 1"/>
    <w:rPr>
      <w:rFonts w:ascii="Times New Roman" w:hAnsi="Times New Roman" w:cs="Times New Roman"/>
      <w:w w:val="100"/>
      <w:position w:val="0"/>
      <w:sz w:val="32"/>
      <w:effect w:val="none"/>
      <w:vertAlign w:val="baseline"/>
      <w:cs w:val="0"/>
      <w:em w:val="none"/>
    </w:rPr>
  </w:style>
  <w:style w:type="character" w:customStyle="1" w:styleId="ListLabel2">
    <w:name w:val="ListLabel 2"/>
    <w:rPr>
      <w:w w:val="100"/>
      <w:position w:val="0"/>
      <w:sz w:val="24"/>
      <w:effect w:val="none"/>
      <w:vertAlign w:val="baseline"/>
      <w:cs w:val="0"/>
      <w:em w:val="none"/>
    </w:rPr>
  </w:style>
  <w:style w:type="character" w:customStyle="1" w:styleId="ListLabel3">
    <w:name w:val="ListLabel 3"/>
    <w:rPr>
      <w:w w:val="100"/>
      <w:position w:val="0"/>
      <w:sz w:val="24"/>
      <w:effect w:val="none"/>
      <w:vertAlign w:val="baseline"/>
      <w:cs w:val="0"/>
      <w:em w:val="none"/>
    </w:rPr>
  </w:style>
  <w:style w:type="character" w:customStyle="1" w:styleId="ListLabel4">
    <w:name w:val="ListLabel 4"/>
    <w:rPr>
      <w:w w:val="100"/>
      <w:position w:val="0"/>
      <w:sz w:val="24"/>
      <w:effect w:val="none"/>
      <w:vertAlign w:val="baseline"/>
      <w:cs w:val="0"/>
      <w:em w:val="none"/>
    </w:rPr>
  </w:style>
  <w:style w:type="character" w:customStyle="1" w:styleId="ListLabel5">
    <w:name w:val="ListLabel 5"/>
    <w:rPr>
      <w:w w:val="100"/>
      <w:position w:val="0"/>
      <w:sz w:val="24"/>
      <w:effect w:val="none"/>
      <w:vertAlign w:val="baseline"/>
      <w:cs w:val="0"/>
      <w:em w:val="none"/>
    </w:rPr>
  </w:style>
  <w:style w:type="character" w:customStyle="1" w:styleId="ListLabel6">
    <w:name w:val="ListLabel 6"/>
    <w:rPr>
      <w:w w:val="100"/>
      <w:position w:val="0"/>
      <w:sz w:val="24"/>
      <w:effect w:val="none"/>
      <w:vertAlign w:val="baseline"/>
      <w:cs w:val="0"/>
      <w:em w:val="none"/>
    </w:rPr>
  </w:style>
  <w:style w:type="character" w:customStyle="1" w:styleId="ListLabel7">
    <w:name w:val="ListLabel 7"/>
    <w:rPr>
      <w:w w:val="100"/>
      <w:position w:val="0"/>
      <w:sz w:val="24"/>
      <w:effect w:val="none"/>
      <w:vertAlign w:val="baseline"/>
      <w:cs w:val="0"/>
      <w:em w:val="none"/>
    </w:rPr>
  </w:style>
  <w:style w:type="character" w:customStyle="1" w:styleId="ListLabel8">
    <w:name w:val="ListLabel 8"/>
    <w:rPr>
      <w:w w:val="100"/>
      <w:position w:val="0"/>
      <w:sz w:val="24"/>
      <w:effect w:val="none"/>
      <w:vertAlign w:val="baseline"/>
      <w:cs w:val="0"/>
      <w:em w:val="none"/>
    </w:rPr>
  </w:style>
  <w:style w:type="character" w:customStyle="1" w:styleId="ListLabel9">
    <w:name w:val="ListLabel 9"/>
    <w:rPr>
      <w:w w:val="100"/>
      <w:position w:val="0"/>
      <w:sz w:val="24"/>
      <w:effect w:val="none"/>
      <w:vertAlign w:val="baseline"/>
      <w:cs w:val="0"/>
      <w:em w:val="none"/>
    </w:rPr>
  </w:style>
  <w:style w:type="character" w:customStyle="1" w:styleId="ListLabel10">
    <w:name w:val="ListLabel 10"/>
    <w:rPr>
      <w:w w:val="100"/>
      <w:position w:val="0"/>
      <w:sz w:val="24"/>
      <w:effect w:val="none"/>
      <w:vertAlign w:val="baseline"/>
      <w:cs w:val="0"/>
      <w:em w:val="none"/>
    </w:rPr>
  </w:style>
  <w:style w:type="character" w:customStyle="1" w:styleId="ListLabel11">
    <w:name w:val="ListLabel 11"/>
    <w:rPr>
      <w:w w:val="100"/>
      <w:position w:val="0"/>
      <w:sz w:val="24"/>
      <w:effect w:val="none"/>
      <w:vertAlign w:val="baseline"/>
      <w:cs w:val="0"/>
      <w:em w:val="none"/>
    </w:rPr>
  </w:style>
  <w:style w:type="character" w:customStyle="1" w:styleId="ListLabel12">
    <w:name w:val="ListLabel 12"/>
    <w:rPr>
      <w:w w:val="100"/>
      <w:position w:val="0"/>
      <w:sz w:val="24"/>
      <w:effect w:val="none"/>
      <w:vertAlign w:val="baseline"/>
      <w:cs w:val="0"/>
      <w:em w:val="none"/>
    </w:rPr>
  </w:style>
  <w:style w:type="character" w:customStyle="1" w:styleId="ListLabel13">
    <w:name w:val="ListLabel 13"/>
    <w:rPr>
      <w:w w:val="100"/>
      <w:position w:val="0"/>
      <w:sz w:val="24"/>
      <w:effect w:val="none"/>
      <w:vertAlign w:val="baseline"/>
      <w:cs w:val="0"/>
      <w:em w:val="none"/>
    </w:rPr>
  </w:style>
  <w:style w:type="character" w:customStyle="1" w:styleId="ListLabel14">
    <w:name w:val="ListLabel 14"/>
    <w:rPr>
      <w:w w:val="100"/>
      <w:position w:val="0"/>
      <w:sz w:val="24"/>
      <w:effect w:val="none"/>
      <w:vertAlign w:val="baseline"/>
      <w:cs w:val="0"/>
      <w:em w:val="none"/>
    </w:rPr>
  </w:style>
  <w:style w:type="character" w:customStyle="1" w:styleId="ListLabel15">
    <w:name w:val="ListLabel 15"/>
    <w:rPr>
      <w:w w:val="100"/>
      <w:position w:val="0"/>
      <w:sz w:val="24"/>
      <w:effect w:val="none"/>
      <w:vertAlign w:val="baseline"/>
      <w:cs w:val="0"/>
      <w:em w:val="none"/>
    </w:rPr>
  </w:style>
  <w:style w:type="character" w:styleId="Refdecomentario">
    <w:name w:val="annotation reference"/>
    <w:uiPriority w:val="99"/>
    <w:rPr>
      <w:w w:val="100"/>
      <w:position w:val="0"/>
      <w:sz w:val="16"/>
      <w:szCs w:val="16"/>
      <w:effect w:val="none"/>
      <w:vertAlign w:val="baseline"/>
      <w:cs w:val="0"/>
      <w:em w:val="none"/>
    </w:rPr>
  </w:style>
  <w:style w:type="character" w:customStyle="1" w:styleId="CommentTextChar">
    <w:name w:val="Comment Text Char"/>
    <w:rPr>
      <w:w w:val="100"/>
      <w:position w:val="0"/>
      <w:sz w:val="20"/>
      <w:szCs w:val="20"/>
      <w:effect w:val="none"/>
      <w:vertAlign w:val="baseline"/>
      <w:cs w:val="0"/>
      <w:em w:val="none"/>
    </w:rPr>
  </w:style>
  <w:style w:type="character" w:customStyle="1" w:styleId="CommentSubjectChar">
    <w:name w:val="Comment Subject Char"/>
    <w:rPr>
      <w:b/>
      <w:bCs/>
      <w:w w:val="100"/>
      <w:position w:val="0"/>
      <w:sz w:val="20"/>
      <w:szCs w:val="20"/>
      <w:effect w:val="none"/>
      <w:vertAlign w:val="baseline"/>
      <w:cs w:val="0"/>
      <w:em w:val="none"/>
    </w:rPr>
  </w:style>
  <w:style w:type="character" w:customStyle="1" w:styleId="ListLabel16">
    <w:name w:val="ListLabel 16"/>
    <w:rPr>
      <w:rFonts w:ascii="Times New Roman" w:eastAsia="Times New Roman" w:hAnsi="Times New Roman" w:cs="Times New Roman"/>
      <w:w w:val="100"/>
      <w:position w:val="-1"/>
      <w:effect w:val="none"/>
      <w:vertAlign w:val="baseline"/>
      <w:cs w:val="0"/>
      <w:em w:val="none"/>
    </w:rPr>
  </w:style>
  <w:style w:type="paragraph" w:customStyle="1" w:styleId="Ttulo10">
    <w:name w:val="Título1"/>
    <w:basedOn w:val="LO-normal"/>
    <w:next w:val="Textoindependiente"/>
    <w:pPr>
      <w:keepNext/>
      <w:suppressAutoHyphens/>
      <w:overflowPunct w:val="0"/>
      <w:spacing w:before="240" w:after="120"/>
      <w:ind w:left="0" w:firstLine="0"/>
    </w:pPr>
    <w:rPr>
      <w:rFonts w:ascii="Liberation Sans" w:eastAsia="Noto Sans CJK SC Regular" w:hAnsi="Liberation Sans" w:cs="Lohit Devanagari"/>
      <w:position w:val="0"/>
      <w:sz w:val="28"/>
      <w:szCs w:val="28"/>
      <w:lang w:bidi="ar-SA"/>
    </w:rPr>
  </w:style>
  <w:style w:type="paragraph" w:styleId="Textoindependiente">
    <w:name w:val="Body Text"/>
    <w:basedOn w:val="LO-normal"/>
    <w:pPr>
      <w:suppressAutoHyphens/>
      <w:overflowPunct w:val="0"/>
      <w:spacing w:after="140" w:line="288" w:lineRule="auto"/>
      <w:ind w:left="0" w:firstLine="0"/>
    </w:pPr>
    <w:rPr>
      <w:position w:val="0"/>
      <w:lang w:bidi="ar-SA"/>
    </w:rPr>
  </w:style>
  <w:style w:type="paragraph" w:styleId="Lista">
    <w:name w:val="List"/>
    <w:basedOn w:val="Textoindependiente"/>
    <w:rPr>
      <w:rFonts w:cs="Lohit Devanagari"/>
    </w:rPr>
  </w:style>
  <w:style w:type="paragraph" w:styleId="Descripcin">
    <w:name w:val="caption"/>
    <w:basedOn w:val="LO-normal"/>
    <w:pPr>
      <w:suppressLineNumbers/>
      <w:suppressAutoHyphens/>
      <w:overflowPunct w:val="0"/>
      <w:spacing w:before="120" w:after="120"/>
      <w:ind w:left="0" w:firstLine="0"/>
    </w:pPr>
    <w:rPr>
      <w:rFonts w:cs="Lohit Devanagari"/>
      <w:i/>
      <w:iCs/>
      <w:position w:val="0"/>
      <w:lang w:bidi="ar-SA"/>
    </w:rPr>
  </w:style>
  <w:style w:type="paragraph" w:customStyle="1" w:styleId="ndice">
    <w:name w:val="Índice"/>
    <w:basedOn w:val="LO-normal"/>
    <w:pPr>
      <w:suppressLineNumbers/>
      <w:suppressAutoHyphens/>
      <w:overflowPunct w:val="0"/>
      <w:ind w:left="0" w:firstLine="0"/>
    </w:pPr>
    <w:rPr>
      <w:rFonts w:cs="Lohit Devanagari"/>
      <w:position w:val="0"/>
      <w:lang w:bidi="ar-SA"/>
    </w:rPr>
  </w:style>
  <w:style w:type="paragraph" w:customStyle="1" w:styleId="LO-normal">
    <w:name w:val="LO-normal"/>
    <w:pPr>
      <w:spacing w:line="1" w:lineRule="atLeast"/>
      <w:ind w:leftChars="-1" w:left="-1" w:hangingChars="1" w:hanging="1"/>
      <w:textDirection w:val="btLr"/>
      <w:textAlignment w:val="top"/>
      <w:outlineLvl w:val="0"/>
    </w:pPr>
    <w:rPr>
      <w:kern w:val="1"/>
      <w:position w:val="-1"/>
      <w:lang w:val="es-ES"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spacing w:line="1" w:lineRule="atLeast"/>
      <w:ind w:leftChars="-1" w:left="-1" w:hangingChars="1" w:hanging="1"/>
    </w:pPr>
    <w:rPr>
      <w:rFonts w:ascii="Calibri" w:hAnsi="Calibri"/>
    </w:rPr>
  </w:style>
  <w:style w:type="paragraph" w:styleId="Piedepgina">
    <w:name w:val="footer"/>
    <w:basedOn w:val="Normal"/>
    <w:pPr>
      <w:spacing w:line="1" w:lineRule="atLeast"/>
      <w:ind w:leftChars="-1" w:left="-1" w:hangingChars="1" w:hanging="1"/>
    </w:pPr>
    <w:rPr>
      <w:rFonts w:ascii="Calibri" w:hAnsi="Calibri"/>
    </w:rPr>
  </w:style>
  <w:style w:type="paragraph" w:styleId="Prrafodelista">
    <w:name w:val="List Paragraph"/>
    <w:basedOn w:val="LO-normal"/>
    <w:pPr>
      <w:suppressAutoHyphens/>
      <w:overflowPunct w:val="0"/>
      <w:ind w:left="720" w:firstLine="0"/>
      <w:contextualSpacing/>
    </w:pPr>
    <w:rPr>
      <w:position w:val="0"/>
      <w:lang w:bidi="ar-SA"/>
    </w:rPr>
  </w:style>
  <w:style w:type="paragraph" w:styleId="Textodeglobo">
    <w:name w:val="Balloon Text"/>
    <w:basedOn w:val="Normal"/>
    <w:qFormat/>
    <w:pPr>
      <w:spacing w:line="240" w:lineRule="auto"/>
      <w:ind w:leftChars="-1" w:left="-1" w:hangingChars="1" w:hanging="1"/>
    </w:pPr>
    <w:rPr>
      <w:rFonts w:cs="Times New Roman"/>
      <w:sz w:val="18"/>
      <w:szCs w:val="18"/>
    </w:rPr>
  </w:style>
  <w:style w:type="paragraph" w:customStyle="1" w:styleId="Contenidodelatabla">
    <w:name w:val="Contenido de la tabla"/>
    <w:basedOn w:val="LO-normal"/>
    <w:pPr>
      <w:suppressLineNumbers/>
      <w:suppressAutoHyphens/>
      <w:overflowPunct w:val="0"/>
      <w:ind w:left="0" w:firstLine="0"/>
    </w:pPr>
    <w:rPr>
      <w:position w:val="0"/>
      <w:lang w:bidi="ar-SA"/>
    </w:rPr>
  </w:style>
  <w:style w:type="paragraph" w:styleId="Textocomentario">
    <w:name w:val="annotation text"/>
    <w:basedOn w:val="LO-normal"/>
    <w:link w:val="TextocomentarioCar"/>
    <w:uiPriority w:val="99"/>
    <w:pPr>
      <w:spacing w:line="240" w:lineRule="auto"/>
    </w:pPr>
    <w:rPr>
      <w:sz w:val="20"/>
      <w:szCs w:val="20"/>
    </w:rPr>
  </w:style>
  <w:style w:type="paragraph" w:styleId="Asuntodelcomentario">
    <w:name w:val="annotation subject"/>
    <w:basedOn w:val="Textocomentario"/>
    <w:rPr>
      <w:b/>
      <w:bCs/>
    </w:rPr>
  </w:style>
  <w:style w:type="paragraph" w:customStyle="1" w:styleId="Ttulodelatabla">
    <w:name w:val="Título de la tabla"/>
    <w:basedOn w:val="Contenidodelatabla"/>
    <w:pPr>
      <w:jc w:val="center"/>
    </w:pPr>
    <w:rPr>
      <w:b/>
      <w:bCs/>
    </w:rPr>
  </w:style>
  <w:style w:type="character" w:customStyle="1" w:styleId="TextodegloboCar1">
    <w:name w:val="Texto de globo Car1"/>
    <w:rPr>
      <w:w w:val="100"/>
      <w:kern w:val="1"/>
      <w:position w:val="-1"/>
      <w:sz w:val="18"/>
      <w:szCs w:val="18"/>
      <w:effect w:val="none"/>
      <w:vertAlign w:val="baseline"/>
      <w:cs w:val="0"/>
      <w:em w:val="none"/>
    </w:rPr>
  </w:style>
  <w:style w:type="paragraph" w:styleId="Cita">
    <w:name w:val="Quote"/>
    <w:basedOn w:val="Normal"/>
    <w:next w:val="Normal"/>
    <w:link w:val="CitaCar"/>
    <w:uiPriority w:val="29"/>
    <w:qFormat/>
    <w:rsid w:val="009C6814"/>
    <w:pPr>
      <w:ind w:left="567" w:hanging="567"/>
    </w:pPr>
  </w:style>
  <w:style w:type="character" w:customStyle="1" w:styleId="CitaCar">
    <w:name w:val="Cita Car"/>
    <w:basedOn w:val="Fuentedeprrafopredeter"/>
    <w:link w:val="Cita"/>
    <w:uiPriority w:val="29"/>
    <w:rsid w:val="009C6814"/>
    <w:rPr>
      <w:rFonts w:ascii="Times New Roman" w:hAnsi="Times New Roman"/>
      <w:kern w:val="1"/>
      <w:position w:val="-1"/>
      <w:lang w:val="es-ES"/>
    </w:rPr>
  </w:style>
  <w:style w:type="character" w:customStyle="1" w:styleId="TextocomentarioCar">
    <w:name w:val="Texto comentario Car"/>
    <w:basedOn w:val="Fuentedeprrafopredeter"/>
    <w:link w:val="Textocomentario"/>
    <w:uiPriority w:val="99"/>
    <w:rsid w:val="0074096A"/>
    <w:rPr>
      <w:kern w:val="1"/>
      <w:position w:val="-1"/>
      <w:sz w:val="20"/>
      <w:szCs w:val="20"/>
      <w:lang w:val="es-ES" w:eastAsia="zh-CN" w:bidi="hi-IN"/>
    </w:rPr>
  </w:style>
  <w:style w:type="paragraph" w:styleId="NormalWeb">
    <w:name w:val="Normal (Web)"/>
    <w:basedOn w:val="Normal"/>
    <w:uiPriority w:val="99"/>
    <w:semiHidden/>
    <w:unhideWhenUsed/>
    <w:rsid w:val="009D5798"/>
    <w:pPr>
      <w:suppressAutoHyphens w:val="0"/>
      <w:overflowPunct/>
      <w:spacing w:before="100" w:beforeAutospacing="1" w:after="100" w:afterAutospacing="1" w:line="240" w:lineRule="auto"/>
      <w:textDirection w:val="lrTb"/>
      <w:textAlignment w:val="auto"/>
      <w:outlineLvl w:val="9"/>
    </w:pPr>
    <w:rPr>
      <w:rFonts w:eastAsia="Times New Roman" w:cs="Times New Roman"/>
      <w:kern w:val="0"/>
      <w:positio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oi.org/10.1038/s41564-020-0695-z"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2TRMkY0bv/T5i4ttwsWrM6fHpg==">AMUW2mVW5qTuNfiaJfl0nzXFNMVFGekKCCYNaHKLPplRxgpA3qYomwPnB+fkCztKcHhxd2TdaJ3jYwrUFE83s9+YGm2V9Y+fYpPm6Z70NRtDC2ZXveb7vW9EMeitdAVhvOdcNuetIuS0LxQxDO+nW7wqIrFWQ8am4PJ2c1LlZuDaDsXAUdS6UNU3AMUtblFWz/zfwifmQ1Sj1huVnKxQqDYuoOsi0P60mrHwhU+WS0qDJtagOGZope03HqdU73EodBs8ZU5Au5SQrKBtw9CBXRlYT4V+FE3ZHLWjVA1HsxCtRmXDOY6KR8AjPdkb1yFuZsLHAmThv2H/qdKicf1B/mi2QTlDZC6nQ98LOeKOZb6mud6t+/7Mv9rkJM/dZOOCIqgOl6p7njCQ1q4FWi7mUM7Uu6Oj9UphOBa5WX7+Mg3AlLW/cVXq1fhSDps/Kr+8RA8kaepVxO4g8SDpyfZCRMkiNCWBevKJ6IkOMTyj3A8o3u1CX8U/xa4kYLFpCVu6N+qgoXnKUsZ8iv14aGhGJ9RoC9yKv/0gVv3nN5GOm9BtWX4gEDGOjhwmCSuwrablUuMez5zW8v1VzE+YOpVoByE9LFB7euZewDbvyuCQwHfhXG8sA1PiJ8xOdIbuXzuzeVjcRTOMs4z5BEJTkWgiaR3IR7jdENSCKVpb5sSzcEQxQc0TpnliFCpyyEm+g/fNzUZukxZ+/yCEMTO21zND/ZL3mYtRPOQYKIGhUPNyEmJyteaaOQYuU6IU9bBdlaMy6LWIbReuXq+cs/w+OSPjRRxklXOl4ZQok7VIRZcY6bKBmQTaadZwTT1tUHAbmyDOxawnevWWJGJaA8aIEGCA7MVbQ9NxmBFt0+akHV/IL32eoc9Z6gO9MRnVDdG/7JxdtAsOU3oAFlKXVdmIt8Q5sVUMkRnd/lf7QjCyYwze1vtALvyiysOSE5FQdPeO8znQICiyyuRT6VLCr5BUrrWkNOBXVD7RNYecHGL7xIxAi59x8w66r9ErQsUHQ/wlNThnwqLBLrRviDEGZUgCnNFEWema1Tb26tAvHd2dOSLUm3uumg+RDSg3IfwJM68laiFt1+v27yCK/pBC4fFlbaOB6QBE2d+rgqC5I9txGYgDN9WNj6zK+gIaiSZa5IXIRSzCZJVcL6mATn48If50O+eSIkE7GoQnuW+Z09NniKn1fLxairfl6rdQniQWC1X8LBZliLfghlD+CfPSI7jR+YJo+0PzrySB59HFw8DLUyAs5dEYzcnq/W+BTCywsZ1cIRrJzqgm3uJZjqrL0XtNdHs1KBS7pKBMOzBsq/A2cX8Xgkq7olhUyKxiuQaNJJPseSzjy098Crz0ZEU6sjY/Uw5edwHS9OsfZaSxpyqLA5VY+dn4s/ySWP0CHvsM0rvqsgc9gORnPGrYTsFu/CRmfnxA43BmYnGBSdiinKPNfcmWciM8/PMu/aVzFIpfyx7E9FfNWgdOGFH0tYV9Nq1nZQWh4Qtv3EImdoXz3khgaMlLqhHZVOXe/7MqN0ny5ZyoJQtfgC97+jXe1/dO5Y+3gE/zIlgYVe/JNm/5wZVaaoQ1l1LoJ9O0MYRNyg8DbfzqwCF/60ZkLeLF6SwUNcRJ+eZQ5hkXmKZxSSzmCSWHVg4evC4uLBZ/ZotMEnXKD10GvbNcnB+p5xnX/0Y9sFZPdWJGLTpla9oS886w8k4xVkLn8kFr6TtKRnaVf/2OgnhCAu6dOfE/x683Cm554Ageg/MGhI2TU1JDOJLMOi9sUtVGK/iVyKzZxlgLcl3uYkN5Vv2DlceqbcTlJsDzDioyMyZxmKgfzgy9H1yp5UsWaTwCuq09LRNRyL2Pwy62w36b/Lu0qgr+hjSs0syh6rinA7nqS8w+HScv6nWE0doc1jI2XKqYZDusAZDAeYwSygEUEan9OAEeJtzt7Z6WiKLiGVEq2Ynywh548OJSWTTfidWQh06Ccn/ruNJJeGvMFkmuF3XmyS4Hqhw7x8w8n14mwCq6nR9kx463UMNtb8MniJKZrzi9fBl36SH5S5IFtZRbT68pYcffMCkM1E/y+WYeBNabN6IZ87zsdU3XvhivybtOq6ZWe7+uUYETRd5Hz/WicfGP8Tl7ct8QrNs46tzsNHAXNzsgEtT5ADGg88W7zR40zWcTzeuz/lhZRxlDxesS12rN3GwQyANJXertBZo6JzSZCaX9dig4wXsGdYwlB2UhtuR2frZkyETtQu+LTFdl5IpogEEF9RHnbnhyH+6ArJycOZjqtU3L91rsOgpAP6/W00S9AaZvCBWezZjlbTlO438qya5brykkslN6Ua3uCNA8H2amNugpgqz8KkGpaWm0mFp+oktoV1MdZfXfXH2cunMNLTidSsgFdtmTzptQy3rk3iN+yIyZtLDl2w1h32LNdi7DbJTI6RClDeavW5wCFD0h1acwyWhe7Tb2GBzJ49NXoDxFXgMyB1V1v0K6XayvUr0cvav2L/rwQSxFijglt1Z3R5KY5W0Bx5KbMU+NSLsbNixxK5bOqRXY+rE3RNifQP7Q2PO3eRToWya1oTRtEju37hopqJBg2mgJbQDIhi3eJ5hhDMhnpQkxT/Rt6fJA8Dvo9p2cLgB5NOYAr6F7dNQ3nHERE7TF7bvbQnddYXenx7lshxuljVq0HHS3KX9DlNkVlV8vTiLS/kSRYTUkXZQMflfFP8KP7ntNlICcvVXBEEB05oaTRI5Hq6RZg+GD6DGPkZWCZPGZDydyZaDTFhottiwrcIUynPyUq6gSMHYzs0Hypv/aZDzpRdE9R0ve4dFTQYwxsyQ5xAsLrdKAQMIEhe3yAGcy/ZLXqMVPmv9Ubhf46pFaAJacRVfWEKEnyZ6VyYEQOpEXJFuyGiQAsxBr34a3EcOeNonbWqdTluL0FdUkaJdPN3qIYBcVRP4MSAZp23Q+300jnN1cHdWTfu7vnfumaAjYeU9NQnHj7UweVEq/8P5leGJxb7PfUl91tMDlcRLgGbp4aXEYPsVIIB0CfCU5Vkz+jhhm7PA7UJJu3iHtbXXtw01U/LdRvUCauKEipQK9Sie5Hu5xCk6xeOty+BAiGGFcIyxh6SFTSAY6W9Bd3kLBRlpi4GJh3i0gIfB3sQHq7qTd916QbEq2zcEmzLSPToMwvo7zdy+HRlJ+XRC23i1jgjgQs+Tlhsv4ZwbHd01u/v0gduA5kBAtAswtn7+tgzeZ3VcSTIWtYegyrbsl8/iuGw/gtBCMCBl82RG7hZlzGnL2c4wTQZ7tQ0bnyh2HEnKfFYp2yGsryhrlkwRJUBN/WyWBiu0su3V8x4X2/bKNY5M5L4mNtm8nm2qx3OKkGFmiY/sJ9o0GRlEk26U+RM/aHPF58K/OnKmn/W5YPFCDjsi2mlPjV2TnB9wjB+dfsTtnXs/YvWxpEYKt2q+xdHlJTMxky0HNcs44TXL/BXxMqF1yZY7LZpYRiS77YJd7GMrW+I8GhusJwGcRc2Csg6nskVtFvE/dXGppI32QBzV+8EhcamnbQvlKfdoc5gQZYQRZ2af4RtIJPbKUZ9eOKU7GG8ckCoo5ZQxrZVDDAnolkG1x9R/+1OKPdk+nv4XM1ZhyeGuEwdanFmuazWrkNYsm/MCZCC3UEk8yUicJqkvZiwymmu2GQKwkU7m2E1nouOGaSMzXBBMj8LYMX3KZ0rEQ8FjpbIvShcvZRfKXuGzdq5iSauSoP44G1OJ2XA3F0+V9kBieZzA3L0Qb/aV3S+LHSIdHakVSJyjhLQdfHp7jKf7Vlg28NUlTiJWdaMEHAEF069JaJAO6Vo2OeaQStojUAsfGjUq3vBCAeVbWYFPGxwRp2y0gh7FLcyStjf+UayqU9zptsCKTGC4if8ZzM+TKcSvPs9lpwKqCaCCVUcMLqb0uFV5ZnDlrAorcHbDp3Nqi72Bx2ou69cjcoGjdJnCJAABnMhuKhrzA3ZAjBoAOVmYa/jxi9xKWg6ARC0eTdzb8Fd/qkfqE9OUlUnhSVVoKlptfUGFWoovBVRu98S9O1enqiIwPzwMKeuCxCxPd+QLjTSAX6O53tD7Y9ta1eSzbN03V4cIo/ZVVkvIrNVYMU/57rFqYzkjj3jGQsEfpYSbSzc6xNp8gV1u68ynlCAnKNT/Wr8HckKrp38sd9zPklAjkfRuIvFgQeDzhz7PEe9tej8fy14dI3UmB9wwMe6sfaXP5EsSnMH1LlohXCQq3TmAFTRXC6dkVn03S9L/yB5EAuR3EySDwP3QvHpeoaG2Cho1mCixOauypa2lrK3JpXMqePEv+mAvQHpeBqYR+eM0SfRR8GCL+Tn/5x0NQzd5jNpOddUfqHiw0MkZg1y6FEnlMGvE4ZfVd+IhA32cXCQErnG4xFPltvFxxUpbOmcP3mdAV9auispURlJt62lOQ7VivRH9sxf1YWXhKmtKrPx3xQNNifsleWh8/ZLJzADh610HL3hHdWHemxS6qQfj3ws/EICKSRZfaSRMbG84T3gfFihr8uYC4+2MMH9HsKvianwMHIb+QSAYmc4xHo94GwODBYq60HSsHnaGkfvJ77Yph7D+OSLfJrl6C/k0EAdcn1Ma0d7vZvv2MSmz93ZuT5IwsC8GWDkxtFBMx+LL+9dzjL77bZCBXbIb+MEJG1mPgC4BenSeMfa+pci6MSni9SIetnmCdBTfN7PhuKCUB2HWpU/WJ48KEg3QEAvnb28WgwVm0mL54pG+7O0yJ/S/k2GOLg0bwsfcRHbvazWzSsuunBV1dg1tBiPbcM+wjNxXvEcYCisWIYBmB63vECHSmOmFcH1uHddW132q5X0ciYD2vg+a63+oKF4g5epCfV45Ls+kyRjKZ2Vja7AgoJlrQg7bXkr+4NuZRd1wwDdDHb47asU+avx6eYKTfvVdW3Nv+qc6RDzs5ac+bo7Rig+5+SqppteGXWklihAjKmP0b6qYkQYlkih4HhNiglb3KtbdmK/MGnpvWvN7Py+HddnfGvhxKVvLD2Wx7Gsc8V01PDqGV1v0N4iUimHvafobL6QL0s2S7tjTFAFzEJAHxSdklRuhK+eGtuWwUNoc40UZzFPfNkPE/g6X5ayf7ug505GG6b3sCiLyBimrFYmdlaasNrNCwIn1q1ARJQzD6c/7GM64b+sCQPoLF/Yjww9wrtOjjLkXCvKRhrrwMSwUA5Dn3Kue7UbUjEtpvgUi3iHmjuq0S2/bTPegCHs3u3PPf9MqCTYzJUaVundctNaYiTqMOZLGMfm/KC2+X6wWHCt2kE6NJ0WzKmx51+L9f5dIixLWxJN34la4lmCD69ugjFLk17SMVkdzo9+cpUI31+mEPchXBTlRuHoMRfrUeVhdJA/n1vwJrs0us13idCE9CwGfTP8eq7VEBhanV9uge0Fal+2eVm0joEQUS99xGymD6ezdG2DihhwIknVeOQPvSjrMKXC2nUKaWn00XlbTlwgt5W+WzHv3eu1dy/ijGgSqNyF/jadZtsykA2xAjPRoGzNOX/FpXboKGWN10P/j3/bVZB9WrO7QmceJwLNjKrbGj4ujkCZws6sbScp7FTeBmXSL5NdH0LpUfYGSEpZBjvuDbHTk0i9XZ2KgT+3R3tMQiCabmO/VuQp1zYAqeSThiUwRbjZJze780DO44SehhTAAS2hEXufnBYGRkduOHGWIK/ru/DLg7ir5yGGp/xUcZAUZggR7pykOnlg6sRM9UC4iykj7H8pOuIoYGDAxb58tssNnybMU5ZE0PmBcRlBKfPd13PTFvTDKeSA8BTc6+KEYprZ4ijfGQj+QDhrOimq18uUL5H+EledOyAxPiGZBF2HV5kBHugwUBdrkLruEZypxWB7JbrncjvbV2L81Pcjido/lhSOFjTCj8TvocsFmyQKY6FS3TqnD0mTOoJNUEgSjlcvsg/uOBRfoueSEUdM+asEfuVfsN+3FjY2DSwjt0c3QqZNT2VlF3otM0WQ7Myy+mlQiWIkdstoz4+Y2+08WGN2f9l9/Q3P+y6MewFnzYfDwUQ+CqR402+5uhQPyv3Dv3bnT3PDs+gopQhYf9JsGTPl4KzMtKsA2nxvdgl3XYaseeTAesJM6DVQ3SW1IMc8QN6KITEU18qlcO1xfwnj/5TgdIQnsw+IxVfvuDCsmyK7o433/PBuvQ8pMQ8/dLKZKxN9+oxcWO0KR9Oj4pMHBaiYiBJbB8CWH5LiIV0kIw3JntoboQEMO+SLZSsVX08g/uW9scSG3sWY6s4XMsc5yT/dUOruFaZYq7tWnXxCXdtERARNEs9qdHG9bQP10qrI/Cug+nAMDDv/1Irr4zW101byMbDpnY3Q3fQ11BxRUkW+mIdT4NAcXB1N6/M7GE/KMnU/b2ABmzFcjvICoGlWzy2X5iFDtLXJHVQATtAYEk/1GAJDnDnIEbAYmBP9AK9FN1g+vjlIAYT5sQ6v7zM9gz2d3K478damC5mq43SAOgG+5XGKMQEjPg8bff+9GXNX/+ppEH+UX3mwFm06zjv7mWv5IUMiSf2yOzWOU1Keb4HL4+00W0VVwKk2T3pj3w31j2uSQybIQ3fAvrLJgojeECRyZ3o9xGm0ddUMI/gMxileneL8ze1E9Gb0eJaQRR3QfNB7hNaxcif2ioz2Sb1Iwj2oirPDEHkap6k0E1dAWZgLIcDP1mkaKBCEF0Q7dCEL5q7FgzgZvAfzeW0oSpp3ieAw6KWnfzYjzUFOM/ECFE0H8QcG4pL2IeuItIpC6UHkVOAJseekUNE5Yau8Jwd6GX6Cz/Abnom4eYqlWGmQNDLpf7XpOiWo2BX2cthRHdc8mz4BLTBMLqZqlmqDbVo8c98Wbe7T/82ax2TsSs24NJQ3n+FOqszpEhtdWoSPQfiqsdzuy3ldVL+uK3LfVOyoNcrZAAhGl7L9SsAasOA1czS9FoMs9MvUIqNPcZjckrnq2+5n6tXofsr2SfSG0R8K4i1wkZQrKyxZ/nZZyOR1v/jOLMDCY2/F1ecfziozdTdoKPt/2AFArSyAhRNMjw7rBCwyKy2zL5e6nkA9f1kXR3sff+GY5CqwI/hXl5D/zOpM1pxmpwR6o84vLycwiVSvUEyexW9HztNSeyiDPCb3HwWOoTdd+ggy9ZUVqC+pAiKGFNpmFv4lOhN685R81fCDuhWTOgnBNaAMLMKMhKSqj95fLntVnKBJAdA1oXIb0dmE4w7NF9nuMVUNcTmzmsvb2rVNWofHHJwASaWbnwkJj8ucvpoj4qdordCwFebIPxeo3YO+vg5xCsH12TcFGJjvaAC08T9Frc4k2YHztFzjvJKg6FC6wnQOFLMAVgYwrgkywUoRXnl25s9P3jLdZXTrWLjyrJzpff3uYJ1TSSydIfFjaw55VhhJLn4BvTx95Vp6zdY68yqT/aKLLqL7QZRvG98dwIBATYJMbTVL2gGktW3y3Pw4qgeU3jwK58da9GJb5HzvCUv7+y/G200QARictO11O1qaGDEfocog94UdEAdXClPJsqucG1RG8yeapvn4c+KMF1yV4kSlxccnNEEaoPpZaGv7vTxT1lSVd8B3tKU8USIwXhJRu9SrgSDXADeYZE2v9fALIGEUs3c2J3n11IOdAhmfXbhSVxsjq8EL+XzbDFGWzkwVvJJCgMOgEI/STH3BgEr2CtKvK6R2cUTTolPendOz2r1WP7ioTTgcsFCtUJOQ0xuLA3qjq1xe9uUvx7oMyzz0vXizQf7gFb1flKuEJ4mYxbqd1wuFY0hs/124B7+kec06bo5k2B48prdaGDGEekPm0vIDSIPJPwoCm8OaSuItjJ0sceFxdUq2S2xpnDg4dcBffuGDO6E+NafWxxApEsMcwHdBjMSCN+OoZeJZ2h6m47/f7G9hlc+dXPFK17GTlYuhi3iiNZKMDIOiTHhzloBG1tidauU+fvCGPqKy25isb1hJeoe7Nky0yz28aPKwiOQISYWuJFvD37zCNpFjSMb66xRNt34y0nK810+JvB8gCUc8zu+76bezhmzZ4EtKHYGRMDRBd4a0B0Jq/sId13taqfB9lZBzSneCyGXihF0zEPB9FsWf06vZDLdPb8ETzBjWEEpToB48OML6oOeJlpBalbfDkck9HMOFoNbeuKyJk0rhyJB+zDQdcq2sQO21MvBMMEYEEQ+klCP+GsfGmN1BhNqb8FDn9+1MXAZP/a6Y7FUp+4GguVmA2px7jl7vBqRgs+Vg7usMPonQ45OQVgCyXf6lL/WJPZHqN/EtDf5Z86uONFeLf8n9s3r+s7x1mi0fu+r52KTRFeJjXorNw/za7UBCdk/MHoK2JQZbYhruePVmUpwAKkyK32UMT0EBEsOA9ssbfr8Lr+Ib+/YlTvod8t561VqbpGdaEb4+6pYS/uQmD61fNSkq1UhVm+6tQHtJRXkm0vHLSUYpxAPexm1DVyIZB+fII0++5mNVbDEgfO6F0sEPqpaBzlIznmhTcuGpoLgfl+ixzo8vqfeHnpXh2+jdjLZL3VRlzopG5IHN5ED6OA6uhIE2l/+P5D7tvDG5gD9Ifq7WTCVNmmaWGJgDEYyl9BM1QJgMnUtrhmF2szcWXcySJISgwg8u2BaRHjwRgpKTRzgd9MFxG+xNF3jc1WBPvyMnm5zRu3j8XyWPefbuMrHtmFHKiEbcDmrr3nCl6LvdfGg0Wq9u9LtnUWuSAUtkKu+qkAW9BihPBfuxS3co+ZkOBjJCJNl9n9ybcECyoYZqLz0D91pGIbrk9J2hrbvlCE2HA+gQziJvb1VN2wLM+qzSLCx04hwMBOetiXtD+737IVmUkYrJC1R7dNrCoe6k4iAxFz6U3Yx9+lOKunrd0SOsQ8I1xu/zo+krx+SPI33jE5YTFx39w5cQv/8zCDm7InRuLUuhhYo76/2QD5j0UIZByJ8Sz13lmuKVW+0lzSy+EIqbrfvfYBBCeqRJbBa5GdwvEUIddrNxX0ureJv4WhJ6Yf9L4P6Gif3WUBhl36nkTdgl9z+6x8xFStgC/v6fuHn54aMech4Z+H8kWDXDE21FiXBfAspb1zzHiX9x5GUFB8ZUkxAfXIzKpsSQu0zfSPkDs4B9GR9kZ0iFy6SEID9g6hCEwB+5LSgKH0UgYYCZWFZGS+gKUfYWNXD5hpKNjeJ+xzQkuhjYremzjFygo0RmSPns+DCZ6zHXQmExXUIcCP0sqbdH7BMy7SKIVd+qiS6YvgDQzcAu/p+i1znoBihPerqgoPJ+0TRyh3mXYvXWA/WA2KvRgavU0PCcko6rViNtpeQt/+lroAukLhbaYqpsCfqwtNdLyK2y+nmbxT32bPeV6Tb0nyS9jCebuF48Y4al1ALGU6cAEsz13gsYfSWkhnsYCSKmRr6+XC+Bz8d14uPaDryQu9fVzRNq80zUYoYYQ4Xf0xgoLYjl4GEH/PCwUn1XXWLcs+CY4lfPJf3d8RArF8EP/hNa2xun3zgPqil6aU2jiRxLC0sj4EXGA9hNFUn1J9G24w2w3qX7VMxMfmc3mvbSdlEXetP/Uknc0+pFlLqKiANtj3wUSm1oo/LpIPULY1TlM+RwexAQJd0xJ/Nf5C5mlM9sDbXQF/yaqOJHFoY6s5PtC/ZnQxlLQCqpwyzX8L3n5rBsuGs4Xb4NC/SNt7ei7Ar29OnloqfaoXxKtgMpxvm6VUySz3xXhQFUWWR2UAw/76kC3eiu+//tp9Ohf1DDY9LhBupykhQwpL4wEnxsrUmf5nKnL8121Ow5Cj00d8+hWZsXRi8KzOr7yNNmODQMECmtO+2aTkV1qxWqBOeXku4E7y7uUMp6/2lqew5a2obJSRjbtMsUMojGcEszA95NtuHRaMXq1cyV6TFSw24aYYn3R6EJdXqx4JPDJ/dlKRsCgZWcR6VaLxU/Infv8poN7fsEgr5A7Az6grbmm+xMHVcLnv05iDcdndKfWgKijGGH6VaQKQT3Buqqfk08MH2+x0URWolPHm6GTfZd/dWsiNUAmgR/recMRMD5/QjBIytWU1+p+r/Yk/yOnP56gRbjJSGQAcxYeOyFk87CI78JqmbN1R3bkcQZw/xCXYsjncpRI7T/CscFWBr64HsaQYXhnsTUOb0n4GEke8jSbG+S+/HffXw2Fm2SBXf5hyqIv6bG1nlOMKHja1Kd6dA5mgmGc+iTK5Bzw/aT1N8o5z07LIy4ebbrS6fDPTp7oYaIydkpkfagZPwzR6Q5vwG/ULg28n+d+x/Xd2+23WZ3PrppySSBIlBBBmobDeJfwaOQZaNT0+6vfgDOp5OPRl0bwYbpi18OOMZELfURGASy6I3EzBamifTmp+QCLgcE3fJ04NWdP5/PVCclrztNEbL+SSyqWjau2+PhIlk2iIBRIhABLKUlB7BrzhnykG9307+x96TjfRn0CFPJD5x1VuT/IxKC+RReg0LdNwW2eLMcBF7jegxr6dQMfPDbYCvwywcEXO+XdjdPEmUpL223E5jK5mnS3UhvbMT6wgunh5Vt0OUInWXFWtaZoyi2RvSXde+G/ZKmulDmG2NVVSU1tl+e+yzJ2pww60I6kbbFxbhZ2bpHN3ayx22aMSCnNAU0frqkJwPZMVbMa0SgfGi2ArUQ/JOL5X6qxz9Mj67lvcNRGgB/z+rQln4QebpCWn5tiBidr9ZUc3/IYOP6t6D0kqIsIp0m5qOUTpwiLXyyv5NfXQHJnBQDxbkMwpy7XziiBeWe+XBTZnXIP/KYeqXeXgsWN3FDp5R3V+blnv/l3wrfBS+F3zBmIdN2DAxTfOdFL0OWpYH8mB22s8Vxys8xOZifi7MLbRLLSOmAImvxwfKprhwy/RiBBTLYGD1RswWcnejxbNs4ZQ1fpaExSgxN9d0wfBhcP1dy5BFoeEktw68LxxCh7r7NT5GfgZxQHQsJC9Q6sW3qU+aIT933cN4EQ9N+uqv4KgEyQZetz+b1OzmGlD6Yx5veDvsUlP2KXCju1qMU6RJQOWR0DLSLt/fI4ennDaRvT+VnJd4qrCSSFk5zJJ9BRY5ThLklxUL5msaCzBileKP9W4HZWad4m32GqDzKBD4u6ROK32Zqe8JkAAZzaqsIfTYyQo1g4rsOHFKwnfNcXLusxXpLvvhGtzLquDoJDtCW1q1pcivEDryXpits/xfRWqjUuM2USYSjE99nDgHhypviseq5TLYZvc9L2zHHNh5gZ+BhTzuo9lEVhb8jJwLWVPTn3QrLKB6UPD1sffCXl9VLZXqQSla3tGtovI9YH0s20ErUur0QAtMFHd6DCTxzEMeKnk4e8LI1FZCiHpkRPq6ffrqJe3RhiKSX3qaNS3LAtVvoU6QHYHaWnbD9dLYFq9hPMhSlv5PC5ZeUcoMW5hkqxLj0TLj8Aj/SCXPnyAwOBGY8t8vW/0fltjF8PwQfOoMkJ0SpTZfWqCgPPDSW7SO7aehYcfQ0HMaI/au50KnCLL+DvEbGRhREFtivfzgTxYcBINCIRInbh4qQ+MnPawkLH4ZB0WWH58a4SKvUdTo4LIw3wxVJuYp5AOVOTAQkO5yaLVWsWn6Zgo+tInApBnxUCOI62YXVJiiqF2rWS85EvASpW6U0YWTQHa7u5uIp2WweSxMvJ43HYJGc0Aj1EQwNuMqcpz/wbylh84mOMI0DrIc0FpFfzqbgAGePJB4nKSEji+4A54/Co6ocI2ZPPWD+u8oRiL+zKpEIuGIh1HHvLhKIHAlFjWU4SfyWkjcXvwzNCXSTxXYVezchTAz37qSUmH/+6dqoIU6hOMFnciPM9LnHeZ6ZjTCBMgik+TZ01lebhVSHPQaD20kvcv6a0uZuSpnoMHQuTwu7+DHX2ypDlynWr9jrxxmdVPbnKsmcMSiVgyPFKZzNJ5JeNloH1FS8VoTsV90fGiAwQKv2tNSP9t492khDUKo0ay+qY2vLMiBiF9YgjpgDjbf/6AVk47qtpBqhkByJ5I3B530fyB6IK/pya19oYULaaS147M6FhNLrqaE0cIxhxHpVnwR/DdqqCyOTRLbqK2ImFQlUir0VWufFv4O3Loaggu2Y0UKW8+YAZ47Ksf/NRdfRzxn0EOM0BBMMfQ6pftgLv+bgP1ovrfx02jqvvARWjHqg0w8qpvaOIUvQu4pDMaI1J6gUadhCxlKY1EctTf2teB3YdhQiZkBjrPQ9QXJcjwAa+N1rLVB8UWvtL3DlT7DqD16Au6E2fxjw0wdFcI7Cm25qzIInSAxAp+n0JzyFWPgPruq8+wR4pwxapIV7do+UUojvWhuouP3kSUaKKoq8zn8GZ/fPZXgpChr5H0Jxa/xgyR5nl9A7UJxOyeE5zjJFSP56cS3pZw+vB33StZhSvS9DY+bFdM/5Kk+4bUPDxCNmPSfTBmhKkqVYC0H0ZF+YW1tIEwFXM1zPzChrNI4Fbqy/7Jqa00TPoQEvUCLYdfH46r1KLMEIik1gysOb4phEdIMCjFxwOmaFzU6wlX1Fj+4WlF+6X5PIwYNuwouF7F6lfeXjvCOMt5gH7eTKwR8ejZ3SEiwFDBHTbgBMnuaIH9Gp0aNJ+HSroBHt03FG6ILCfQ2zdTu5ZPMX3xhHznOn65kTwKb9ujzpr/97f5jIBAb4r1OgCnmM+DI4g9s6IyUCAEfXC1rQq+f2sPjPM80xar0x5MuNY+Uq2SXwYZgV/Ft2g0V28xLlsF2myHEBg9g10S6DlCsE5XuzwVscwoYQ0hyF3MP1QCPXgVFRy2ka8FKsQ/gxzaUjfbQTLMl4hFF1kaFQUSpxsoa0WKi7w0I8TTt4UGK7xzmYg9cR6qJGAf/cY7v6qNk0IViC+Wp3k/Dq+H0Yu5V0tzm/00aWXTwz26qTRFpqkPjMY8ckNKziP1YExrY3jq2de0gFna+SLyaOG5tm4jied/BKMWuAeQNV6GX1DGXS5kZsXP0VvjAn1PRRT24dh9pwH6qGNy6wOSgX3bBEV3B8rucN2yx8u7rEDzL/RmqdaKAL4YmeMpe8Tdywlz4nLnCu2pDo/mWMgFDlO2QOlbUkfG5ngijUdfEtSyy+WA6hJgsbaFu/Mab9+oNs24dIlIw75G1WKgjwSCCpNUVTe4/hpd8qzbgsAhF9Ji0wgp0uzmwH1ilFHLmpAOQyep3/njMR56FAgVEQ86xZVhQQ4mFUUcBpJFBpYQfxdHqmzK5aqKBGsb4X6qXQdnYSGQwlMrre17T98JphZE2FAIrN7WfOBnTqnloGXusO310uH4De3I8bpPgMCHNKsd1fDIKCkaOdrx91VaaAay7B1a7CNVttvhsul7no5W+2dOetxJjgt0Ym+mOj1icbKvp9EjL/vKHChcDU8GUfiI7PP7th9bMq+jLmY+1Sex3Z4sDwjcwEZiH9+MulEZh3nxPbbQ+Eveu3oYzpqAwmM1sZRNYD21A3XVK6Q/rmWbWMHS6nKjBX6yE2mVVnD+82UYwebvJihT1XbMKVGTNEfgi5ApIaHIa4Hr2VoCws6ar9IFEUnY2PltjTMv2RiCCTV6QXK2QE006zuKpNWqEjgHU6aUF3w4DE3wGeDEkKtT7yO3AnUxQARjU1y6bf7VTgODNIhBTE2MVeM+bKN2feEnp5hvkt9P5CssI1LGcZhYGen0glmHM/UJCo7ghQ0bvUu1n4yr8V0GjpH9mQsQiZNo3WAGB4aJoIQjDMRQP/91ukAoXODWqt6fNIT5YLdgcMqAWzNXbCb7HFVH9HnrHCrVfZv3y/x1DPrH/Bh1SoGUdIW+aui2kYzrbY8NJhomR/Pbey4XQ0Er6B0gsQ7fpbfHLig6OIQYUZ9F35l7O4DhTz570YNpzuFcCdHsiqFDe2chFw+45eArzZMKUZvMvuU+6MGfUwtZu5BPKAV9vBJfxHC3uguzNBdb5SX8+xo82SPKxML61kepYVVC4RZST28PO/I3KPiYHBLILhAADXR9Xv3e26f/DHNNUOCfb+rC7L8d1VACfgKdGyicFTzmxZVKikj+rQG+xQfiFa11fRLZZJkilhvPYspyHy4AfNRhjfnp6NpYY8KIcMBr+b4qdioh7wQ9hFGBphRIsszpuOib8uxa9fL7fNvGiw2nm3VT8/sbU5Ca5W7WTKeOlILoKK18kWgv70tRjrO2fgaPK3L0mvhCqQb7unXptcqwaA8GUKh5tfnfQbu/5fRwYB9wfB+krxPF4ZaUfRd0yCTb3fRFlPhrj6ZL7xdWZV/z+yHx2sd5KQ7yrwK5GsPu6vl1m2rZYvM51q58yT8/sSY/1ZC2+xVrWxerkax1MknHQX5ibVt51sukIjT1qYN9MBxOuNCt2mqx4WFs+WynzPAgv0a++ZzTARycAYxifOu80mGDDjApSFDVvYy1UYe2jwZMrbugZQFentl0SIhCumnAaeNSDtgmT8aW5R+/52yIKcAbgDIyK1mo1V5DovTZ8+9pHK+BGZb9AjnaZgdpbD3pYTdEFdlNUQh6SSyxI6t/C2ilJp1Yo8/n0tdadgrg9FIwkEnj5M/69egvPR1zy37+4RZC7l8/mYsfp9J0+MijI8XNdIWB4ECPpll5LfqZBqgUymZ6JdgUVqMX6lYeWlMVnVG7YcsOTNRcGodTT9VcPLahKnY2EhmK/INuHleyYLrG8uyNqcnNestmZMBVbMA/T8qRlMz1CJrHp9szaA3eGLc6gXjQHezu3w7ksjyC5zaazBZ1wkw7HzZLb9EbaxW/op+5uuQpLIKBaC5aMra7JrC7db3drs5AfJ5Ja/hjBjUOOaFUSsDSP7lj+b3wTlpWSqk1dp+YpOXKvUHzkMj8XC0wDqoYKCWr6SAht+swsMr3IL9orOIPzVsOzZmLlJ24VsJaW4yHP9ybDfx7XMYsNPouzjiz5sPqOMIFlRvVDhG6eaXSatvF0T033XdTAhvz87SZv9XlF6pxcL4QGEEDOMM2uJcL2pKZgSNK8XeMJt0K6l8Ikm/fCoTgDml+mU26QQKkRaliqtSmjNz5XUWnXCBOjXArDjYxfm55Fvb0C7a90cSJ/5Ecp9Nk9XsOYWLGWUIvnP3zBGmZ9IOFcg1iHp3WTjUQ3j7ZueCfeA8HRDHdhg/GphUgOF0kWbg0iFvqq9M0VA5K5kKbIZuHR4TfkTbFKBf4oi9fLhYnpjIV6PhYWk4uuBaBX1GFjVcIvOAULFWLUouxeL4kg3DZjjs4p2HkyLHy22tr0YMc9AIPcB4kpj+/2Wz+vkJEAXDiBWn0qiFExP0fFLfXljeezllxzOixuunfARA/lB3UTEi0i7zpaGWWC89pB/ZdZkaVP4wPjVzV2GWz+nAkkxL4+Rl7rImgVG9j1OLV2hsO3pwerrdPZYmmkHPzI2ZPAtgi5kbK3pb5yJWxJQeInl7Rg3Yg1ybpWg0UGJWQ1AUkISI/l9cRK7ND9Mo+VVHnXNMZYLMVKTFCgBaGu5wks9ggR0sTFGEoDa9mOFPqDXdhVmx59zw0dmWPddEFnac9tT4k9snp64FYrApcN60PnSLsGOjPalvCh65TCIB0f9agl2exYxYptjSRHBR88aQ1z3XS3iElJUunqfB1fx5b80FLCED/tEHakPdcs3d75SB6UTQk68UtlBz1rHflWFKFHoWxCqwOW4lJX7YjFNrEOlD0XtNFNreYz938sA/SAjsH8lQ8D2Ufzi/96lY+jMHSH0wb0lBqdij0+UsggHsE7HjmxNyZsh7DwiM2E821kJA1Qds+icFl5KxQ7pI5IFUtRyttfPlwW5bHbTWy5ON2NVnYtN2paSBUWfXsdhH3gDMoTkjblR4sPJPFub5AbJ6w+gbeWlg01p+ldFKsF8i5dta4XE0AGv9peVT7p5ZElIqx7MxDY3DMXg24pob3rtbMtB//Q6u/uJS1BzG3MgnUHSyp9ui2p3h67DfyHx+3vi5Bjb+BjDXdgu93zok1E3ajJPN46c5le7kTFc0+FlAtOcACQq/AgCXKKyF/OB/WdSjX7Pa0/X8xdqjwsWtfegu3v0pGn7f+y718ljB/F7P1FHLGx7D1No79EkWdtUsY5o0xwSPIDWOYGnDZNaMbGdHCj0WLJpEQmgRTRGCf415BjzmfcW+muCs2Rzf9/T6ofUR7vXnIkMspxyMer6RFX9goxkov3xeBoilJGLdQT+aZ/1rGwZQ2qJ9/9vyM6q8IJB4ZRtE3Pv2bTaX0/Eo2IhmKmAntMHI6ZG4XqAZZxsXwzhMyGuf1kQLpU1DT2qS9yoPl0IczmZVaFkt5Cmdo/sE5gPuFoNhpYRNx4L2CPj8R3ibcNPvTXTTEiuH3m5sKljOUPLVhk0vyf+9LBSzscigIUTLIA3qcMjavftI+JE15WBksYvG76AqG1S/XmcDqwU5kBs161YiFD+YfXRk51uJ8bwIAab5lYfVy3FIC+or66JqXAYM6FbbwknqYrwdkZKMgGRRQMe6kF7SdQPzUXCZp6r0rp5VG5qL5hrud9uvsfjCBws562qa+kmKu93+rCwpaWxNqd5JxtK9RPdQosGeS2hfaeej21YhDm1ZPVn0kK1cGDxNJpRVDvdTXL0TjfBdNutAfjIXTCuqRzD4WXKZDIdOv9d7/xrIJHxiSv/HUz+7gnwAsRkexjFJh/AoO2ysFBmPMUrWF62sH9X2kaetL2dTsR/ZGjqUKfuHpE9aKF6F7aPdr5SpHjRF3AU0lBiu1ZImRy2UlVdiekP5DnFa6NPjY/GcinmRFpj9EIL7aIDPRgJSc8DTn7n1OfaWpJ36l5eWkf0yjTTQn4xCVSepMvxBa5JQVVkAh+tMUZafb0EZ/3zDKgW/kIEAg/n6nZ9tF+2aZzGpmFoDY/kjXwd7uqGl0PJkZseWPIfiDyy4mBI5kdHkYlVo5RwMe8KH9Nt8Jo9I56EkyXdzHwu7dax/DsUI5J0Z8Cq8Y5oWPsP6eEnzPOFwOx35XXyOsB69dyVsW71Qutf1odvgF/wRRkiw0LGtZ4vek6DAiqWXRyGQueWXvw8axYaVvlnVetCP1FvWn1FZf6p2UvbDKDBfzaaq+jkAn3hse/yGambL6RDEAN0ly/R24Xgl0xIt2ZwdSF24XLaeo/FCtyXqJOjiTAefIjuWnBrCy/8BiwMb6xt8f5GppQRitUAXf2+/mMXMzme3SeR9IEiCiK5dzZGPzAG7t42Kz7NkfQ5jcv/l0QtjqsTR/0OYVjVdiY2cIzqctGoM/jxZpr4wqZPSFaOrL+6m9vsf2Wm/cLAs2YAgoQYXm8Jb8K0FpVwwBpyMGqeIsnlyr4Xsmj8tTrCDHiSSuyGM/4Y5hJWr/qRfJQrwit6ORaXPnDexXZUWkmce/FOpXBXQ6rtk3VOoCPeISwcUTYLvvrpIN1J/pV4Dxrganc9E3hT3AscQS9uEUL430n0MFqcKuH3OgiCkhafnECNC5lDsjGpncRH0ybZWdCYmuM2/lLShKcpan1b+q1wB8Qp+o//p63l6JobVAFxKximgeuNeXYJ/sxBDF/XWTM23mp0PouHh7Ph/c9KcaCbVD1p8nx9PHcR84VM6bxpcs1jNmqaQMWJGS2QfDS9GdeD7k6os0Sx3X6e2jbOMdSDNpOPft/n8pTS7r4XAiKwwXD8eHu95OIwJEluh/W51y9AgNIsrsTlnaytnNj9o/JknGEdAZ0sZybKN3dJUH5eWqeQ5aAr/R8NwyAwTC2p5NVMcA8Le+wcbKUXKWewcQg52y2yw6fmMd3XDFnwOuk1lKG1Jb4wvVjK3coTjV5npduiqDe4dhTc19YHVxfgxv030JAYur4ZR2S6NKeIZftLdycO9mBGcWC+SzegB6cdLjlLqD75hYWkXQDx9iWbzcGsG4+md4z80T0ZEwrwLhOmHkNn6RMkAxLStMjJ9JhCKZxjdoN+aiFRR1RNuBUysvpOipJk+4fcVZtZCr+B0GzzZ00mimg6Wzj+W0WGr7S/BMCMpJPmRN5bP/c60Sbu3/+nQzZqgco6riN88gZicqvQinUihu9iQnKm44rGjZNWJ1JuMbhRENXRObtDtaK2vL+AtcpPC+CJz7YwfgWcGU/9Axty2eH6ERRcpdJGe7OiFuYPRBnwQw4/6HsLx6NfscucQyUpA2sP/I/hVVeSew2eaQOzX4K30rIdoBjZHjuyAxvZKRd4GsRe/jyhEtyl/WyaIc/GiNmy1Cj7AtD4+1UOg4BqxD5SAOwqxD68sYzSE3fZpi//CDJQUW5oaz6ZJRkJZstku8eK5Rl7/D7KtlqH6o+ONsupVp5B+4vsO0t20s70fmd4obRlbvIAkr54wf+DNyzv4Ov2z1tZiAEWR6CpwGMaCV48r8J2D5YydcNMzVHMRFp/DplcNVVCcWhaJVwfXPuEGGQGwI94lTFr+lkVWWVhI95hSrSkr9pT4CI69GNfVCCvHW3jw/D6cuG0MQ8JZT3DoCeEjnlojbq/HHR1ROQ9/ZQJD5Y5eB0f02spBFleAP+rJCl4zoIx/n7BKIlkc8t1p1kXT4HYltw9EN5xw9+XzJ+f8BhHA40yaejeQZgdM6YTBZof+8svpEubr+9kd7vj0qjlLpDJenFfMNfaLWRn3pGXRTT6J1++nxiO0UpAhBaC03gDSQb4cLtWeycAKmSjJ+6VRplUtBPnH6JxNfoUwWo0SsYdurARnRouRRJL/Jq1UT7RKS9+jjirFXdNXeCqQdid5mDSoKjLMe4DcXEKv/ZyBl6aDD7678Ty2tHeCO1LKSheJQL1d6TnrlUwCH+oslbVFSCjBnWLSMU5sd5NsrHwtmUX1ob9Db0gR+qvoK5bE+HMHTB7Aa1FhzB2Uw29Mnx9kPOcvq4bf8Zp+jToJnXmwO9DUDVLxiGi8SMX6kSA16+TSdPmQkTvM7IxNgyOEBpdGiKh4cMuODAuyJmnxK32y3f82670a4At9xsK48/s94sAVhFfPhEtjHH4YW0lKBGDSg2YH3i9aGU/a2aDIcqR9FUhhBPE9n0bPtc6hdQDKeUFFnUeXGkvYKxKgR0tH6ZOc4kPLhVcqj60lGGy6mlfmnFA6H3H2qvrR1bVUlpegwafWH5uWA1PAEjBZt63xfthy5lcHSKRbArhLL23RoBVYe992Hx7lIGwLMXzCJiT0phv5VPN9h5+ZbBR8acLTtpUy1++gNYu+ifccexOa8jnM66lo25iI0SVCcYtKM4U11H1uZg58MqPMqymbJDnbduVzNNJb5+wg294Apx7+q0jDZnItU8FV5/0xbla+e76BRqtZVfQy0CQQtW9EgMumKFc/Aza6W7VePoKZR49pQqyW7mWjcZ+laIGTgG/L5ZDpFQ4Cm4CL/zUjzj0O6BXP6SfnRMR3KI8Z5k2p7iXmBrug7A5pDVLFDKWXL7jA2TC2OcQBpA1CHW4kjsM8Pl1KZLJcGRMDRW8xlhY4xTeu/VTOMCZZJaeEPdHvfuf61WtCwdKUUPjZb1d/xiHKv557OQdoTm5W5ZREPZFFhsmfM6FdDuDmtYFse68Kln2My/PpqiJYEh69C37JV0jMPpBXshQ5VnTYTyrh/vsZV3x9pRWl9wFQOjMtaxlqCvornp5TAr9HmrLRjIhOhesft7WENYzEUipeUdYrXPbOSLPzsUq/zUCQp9mFVM3SesU1FReUg8p0nPKlKaTTuW5WnsixoryS+ZfvIXZUZf0a0+TXBl2b0aESLKFYl4lBqK2szP4Y6Qbvtw9FCc1OZVmwLIRa/LKlwAWwnxByjQ0rzWX4FGHgGojl1RACKlsCsMwk8lkA7JMrZ6TmH/YVw3zEFTJxUfrlZLUOODo/D0O4wCxk7vLBIRUaY7MF+6zV90MYOXOGgT6OwzTzqnUYpwCDRu0H0rtHPrDuz1kgr7Fh8xmrznjNejvj1vTitEaTfyN0W87VgKDccvFPU/wdxxJH2u5rA9XuYxwG8/MX78P/LOoYkIA8fPVm+ap/lO7lucTD0Lboy+qKpM1kvczUESQoNt9IWhnChmjzDHJtfd/SJ6Fmn4iqEES8cGAPlxXtDchLab+sutTvRl4pnskeYepO+PxQHiM1tdFYOYgTs3SMOUjtMJXH7BkNRWMeuwACXnwiOypH5nqV7BwwcCbThCcJU7p1ZwpnQ+7rx9ooTNIXiUCTZoNcJiCOaYwtc3f5aVT+qJVWyax96EYeOqUaT2QA+/ebg62h4ImC1WDd/RkUfLWf9egM1VykB5F046zJIYbb9hp6c8r8lW6eqroj1P8p4QgJLbF6qHh+IXAxzb/6l2i7JsmQeWjVwbDKdXWM1FbBzKSoueaARItQS0zDZ8kf8gfc+bgFEI6GvpZztWYzu/xio9UJHCSrtwAdYZolvZdOEAFs5BClxpUs/0IsYvnmDgcnj+Zc9/fln/w/lA52tgR3hBJ2wJdpicqcHWjTBH71zdF6iCmmIQhRreI4h2v3P+f5o94p2bHiSll58PtZ1nGVi2qhJhNXjs7T+1jWiFBMC8SnMKzw03YkyA6nO7DreJXxQ4Xkf05usaZc0pP4pgz2Kx75HI3q8jZ/SvF18cl7S/HmSiez5uMWzHhBR9BUDWSFjGy8Zi1S37nnRB2aYG3nSkWbipoE7jq8tSMIukBw/5XeSaIZrNc/dKIHH+Ejg9NJv1ZQ4G+R3cXoAwxx8PhwvCC25nwH3pxJQbVTa1UQ2khN4u9Jagf8x6l0jOCNqF7PzfI3Cok3HHAa/RPt3+irnR6qZM/cxa1MYqtvhJtAEQvL97SS+ZESoo9lKtH7xBECHa4gvd8PJ/XK7IRXKg/oThamnivGaULd/IehTUhm10ANc5QROhO7F79WDIg3FlyaSXBfdcBRtisTem9C+P/HPKscZUxX4PFCxW7dX/xSYy2XwIcdI1siwCIRWZGGydk1WSgZ2BbPDzkfyvSu4+DLutSI/15vCGK4uC5LQ/+NY2E6T3KYLOxTVP3cT+gHflioQLn0WY7bURc1QDh5FYm9UsQTJ6EXuLLx3vT3RP/JuaXuNU8n8cradAzt77S1Ix9knvG4IXNJDPXBpnuv6XF8QKeLg1YjkmbcWYZk8bvZngaPW8/wxNZtVBWYEPaEu49MJm6Qq3UqyHXJsW/ADIyBpTuIi3bKkwLSXUWhFemWFHUfwJus5TKHaxv9UpLwmTd+V6bG74iujG1TagoUNTEBnmIHKszo11TIvC2Yap4YudfsEhQlv8Dzuc7MGi5mZTkew/TZLC7smNqRtoFjX6hQ71Nk5z03A7MBxj3Sjkr7avEHFXbNGq4t8GHt8KRE5/Psicf8q7KD7ELgyGb8trmuHNmj6q8z7Oie364YMDQkeXhOXnWUkPQZGmV0PRiehIBmlltB4GitHURD+qMx9R7kVKBQwAOdpDg9JQj6+EPXUbpapIfgcYUdvhoWLPKdIbD6QXohOayRNvZmxCvJ8MigQIOELzvcW7wVs+kt6XEKihYM+tSCJk+irlzd2c1ydtneZlSn1bxjPSMxgFawGXNyWeagHhiyeUs5GLcQT5IQo9P9bDYIp2J6kNK5/gU0glKTurkvNYhgavnS0hlqt47otjigGMHMStMZNWxTi9g8z2kE3Tg9aX09CFpHsG29aYrb0q/rj/D7lXvg/bFKNV2WJSljDe/TPlOujLFlfU0tC3IUlDI6lVQQXeutvsIT2Vyq9kZfctDUl8FB6BcSy5zp9mzKlbCfwkmtbzLn20Kv4M3CBxskWxXts3tGqllzmLY1mKi7+R2ildT/2Y8nOOzHg3U0WCLnIZsTkkTyLIV0Hu0NUfrU7munaeP/tKQT6oPH1lKa5PXrdd/I1BKM6UJ/4aQSaNMH+6nfXaLNMnykR++qzB0LHnOhMF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24</Pages>
  <Words>6934</Words>
  <Characters>38142</Characters>
  <Application>Microsoft Office Word</Application>
  <DocSecurity>0</DocSecurity>
  <Lines>317</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 Shop</dc:creator>
  <cp:lastModifiedBy>GEMA BONALES DAIMIEL</cp:lastModifiedBy>
  <cp:revision>16</cp:revision>
  <dcterms:created xsi:type="dcterms:W3CDTF">2020-05-20T13:09:00Z</dcterms:created>
  <dcterms:modified xsi:type="dcterms:W3CDTF">2020-05-20T18:36:00Z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