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5B" w:rsidRPr="00397731" w:rsidRDefault="005F715B" w:rsidP="000E3CC1">
      <w:pPr>
        <w:pStyle w:val="NormalWeb"/>
        <w:shd w:val="clear" w:color="auto" w:fill="FFFFFF"/>
        <w:spacing w:before="240" w:beforeAutospacing="0" w:after="240" w:afterAutospacing="0" w:line="360" w:lineRule="auto"/>
        <w:jc w:val="both"/>
      </w:pPr>
      <w:r w:rsidRPr="00397731">
        <w:t>Sr. Editor de la revista RECS:</w:t>
      </w:r>
    </w:p>
    <w:p w:rsidR="005F715B" w:rsidRPr="00397731" w:rsidRDefault="005F715B" w:rsidP="000E3CC1">
      <w:pPr>
        <w:pStyle w:val="NormalWeb"/>
        <w:shd w:val="clear" w:color="auto" w:fill="FFFFFF"/>
        <w:spacing w:before="240" w:beforeAutospacing="0" w:after="240" w:afterAutospacing="0" w:line="360" w:lineRule="auto"/>
        <w:jc w:val="both"/>
      </w:pPr>
      <w:r w:rsidRPr="00397731">
        <w:t>Le adjunto el manuscrito titulado “</w:t>
      </w:r>
      <w:r w:rsidRPr="00397731">
        <w:rPr>
          <w:lang w:val="es-MX"/>
        </w:rPr>
        <w:t>El poder de la imagen de prensa. Análisis de la cobertura fotográfica de la crisis de refugiados en el periódico ABC</w:t>
      </w:r>
      <w:r w:rsidRPr="00397731">
        <w:t>”,</w:t>
      </w:r>
      <w:r w:rsidR="00397731">
        <w:t xml:space="preserve"> </w:t>
      </w:r>
      <w:r w:rsidRPr="00397731">
        <w:t>del que son autores Isa</w:t>
      </w:r>
      <w:r w:rsidR="00DA5006">
        <w:t xml:space="preserve">bel López </w:t>
      </w:r>
      <w:proofErr w:type="spellStart"/>
      <w:r w:rsidR="00DA5006">
        <w:t>Marrupe</w:t>
      </w:r>
      <w:proofErr w:type="spellEnd"/>
      <w:r w:rsidR="00DA5006">
        <w:t>, perteneciente a la</w:t>
      </w:r>
      <w:bookmarkStart w:id="0" w:name="_GoBack"/>
      <w:bookmarkEnd w:id="0"/>
      <w:r w:rsidRPr="00397731">
        <w:t xml:space="preserve"> Universidad Rey Juan Carlos de Madrid, España. </w:t>
      </w:r>
    </w:p>
    <w:p w:rsidR="00397731" w:rsidRPr="00397731" w:rsidRDefault="005F715B" w:rsidP="000E3CC1">
      <w:pPr>
        <w:pStyle w:val="NormalWeb"/>
        <w:shd w:val="clear" w:color="auto" w:fill="FFFFFF"/>
        <w:spacing w:before="240" w:beforeAutospacing="0" w:after="240" w:afterAutospacing="0" w:line="360" w:lineRule="auto"/>
        <w:jc w:val="both"/>
      </w:pPr>
      <w:r w:rsidRPr="00397731">
        <w:t>El manuscrito estudia la cobertura fotográfica que el diario ABC realiza sobre la crisis de refugiados durante el año 2015. Inmersos en la sociedad de la imagen, resulta interesante estudiar la cobertura fotografía que se ha realizado de la  mayor crisis humanitaria que Europa ha vivido desde la Segunda Guerra Mundial. Un conflicto directamente relacionado con la aparición</w:t>
      </w:r>
      <w:r w:rsidR="00397731" w:rsidRPr="00397731">
        <w:t xml:space="preserve"> de movimientos xenófobos que hacen tambalear la cohesión social y la diversidad de la sociedad europea, por ello, nos preguntamos cual cómo fue la cobertura fotográfica del conflicto durante el año 2015, considerado como el año de los refugiados. El objetivo de esta investigación es estudiar cuál fue el efecto real de esta fotografía, para ello analizaremos la cobertura fotográfica que realizó el diario ABC. Mediante este estudio comprobamos como la fotografía de </w:t>
      </w:r>
      <w:proofErr w:type="spellStart"/>
      <w:r w:rsidR="00397731" w:rsidRPr="00397731">
        <w:t>Aylan</w:t>
      </w:r>
      <w:proofErr w:type="spellEnd"/>
      <w:r w:rsidR="00397731" w:rsidRPr="00397731">
        <w:t xml:space="preserve"> consiguió cambiar el discurso del medio, pero su efecto no perduró en el tiempo. Por otro lado, el consumo masivo de imágenes provocó una falsa ilusión de verdad entorno al conflicto, cuando en realidad, los ciudadanos percibieron solo una parte del complejo conflicto. Además, comprobamos como la incorrecta utilización de los términos “refugiado” e “inmigrante” afecta a la imagen negativa que la sociedad percibe de este conflicto humanitario. Un hecho de especial relevancia teniendo en cuenta el servicio público que desempeñan los periodistas y los criterios éticos a los cuales está sujeto su trabajo. </w:t>
      </w:r>
    </w:p>
    <w:p w:rsidR="00397731" w:rsidRPr="00397731" w:rsidRDefault="00397731" w:rsidP="000E3CC1">
      <w:pPr>
        <w:pStyle w:val="NormalWeb"/>
        <w:shd w:val="clear" w:color="auto" w:fill="FFFFFF"/>
        <w:spacing w:before="240" w:beforeAutospacing="0" w:after="240" w:afterAutospacing="0" w:line="360" w:lineRule="auto"/>
        <w:jc w:val="both"/>
      </w:pPr>
    </w:p>
    <w:p w:rsidR="005F715B" w:rsidRPr="00397731" w:rsidRDefault="005F715B" w:rsidP="000E3CC1">
      <w:pPr>
        <w:pStyle w:val="NormalWeb"/>
        <w:shd w:val="clear" w:color="auto" w:fill="FFFFFF"/>
        <w:spacing w:before="240" w:beforeAutospacing="0" w:after="240" w:afterAutospacing="0" w:line="360" w:lineRule="auto"/>
        <w:jc w:val="both"/>
      </w:pPr>
      <w:r w:rsidRPr="00397731">
        <w:t>Queremos hacer constar que:</w:t>
      </w:r>
    </w:p>
    <w:p w:rsidR="005F715B" w:rsidRPr="00397731" w:rsidRDefault="005F715B" w:rsidP="000E3CC1">
      <w:pPr>
        <w:pStyle w:val="NormalWeb"/>
        <w:shd w:val="clear" w:color="auto" w:fill="FFFFFF"/>
        <w:spacing w:before="240" w:beforeAutospacing="0" w:after="240" w:afterAutospacing="0" w:line="360" w:lineRule="auto"/>
        <w:jc w:val="both"/>
      </w:pPr>
      <w:r w:rsidRPr="00397731">
        <w:t>1º. Todos los autores de esta investigación han participado en el diseño, ejecución y análisis de los resultados.</w:t>
      </w:r>
    </w:p>
    <w:p w:rsidR="005F715B" w:rsidRPr="00397731" w:rsidRDefault="005F715B" w:rsidP="000E3CC1">
      <w:pPr>
        <w:pStyle w:val="NormalWeb"/>
        <w:shd w:val="clear" w:color="auto" w:fill="FFFFFF"/>
        <w:spacing w:before="240" w:beforeAutospacing="0" w:after="240" w:afterAutospacing="0" w:line="360" w:lineRule="auto"/>
        <w:jc w:val="both"/>
      </w:pPr>
      <w:r w:rsidRPr="00397731">
        <w:t>2º. Todos los autores han leído y aprobado la versión del manuscrito que le enviamos.</w:t>
      </w:r>
    </w:p>
    <w:p w:rsidR="005F715B" w:rsidRPr="00397731" w:rsidRDefault="005F715B" w:rsidP="000E3CC1">
      <w:pPr>
        <w:pStyle w:val="NormalWeb"/>
        <w:shd w:val="clear" w:color="auto" w:fill="FFFFFF"/>
        <w:spacing w:before="240" w:beforeAutospacing="0" w:after="240" w:afterAutospacing="0" w:line="360" w:lineRule="auto"/>
        <w:jc w:val="both"/>
      </w:pPr>
      <w:r w:rsidRPr="00397731">
        <w:lastRenderedPageBreak/>
        <w:t>3º. Todos los autores han leído y aceptan las </w:t>
      </w:r>
      <w:r w:rsidRPr="00397731">
        <w:rPr>
          <w:rStyle w:val="nfasis"/>
        </w:rPr>
        <w:t>Instrucciones a Autores</w:t>
      </w:r>
      <w:r w:rsidRPr="00397731">
        <w:t> de la revista que figuran en la revista.</w:t>
      </w:r>
    </w:p>
    <w:p w:rsidR="005F715B" w:rsidRPr="00397731" w:rsidRDefault="005F715B" w:rsidP="000E3CC1">
      <w:pPr>
        <w:pStyle w:val="NormalWeb"/>
        <w:shd w:val="clear" w:color="auto" w:fill="FFFFFF"/>
        <w:spacing w:before="240" w:beforeAutospacing="0" w:after="240" w:afterAutospacing="0" w:line="360" w:lineRule="auto"/>
        <w:jc w:val="both"/>
      </w:pPr>
      <w:r w:rsidRPr="00397731">
        <w:t>4º. El contenido del manuscrito es original y no está sometido a evaluación por ninguna otra revista científica. Del mismo modo, su contenido no está sujeto a derechos de copia por ninguna publicación, ni publicado anteriormente.</w:t>
      </w:r>
    </w:p>
    <w:p w:rsidR="005F715B" w:rsidRPr="00397731" w:rsidRDefault="005F715B" w:rsidP="000E3CC1">
      <w:pPr>
        <w:pStyle w:val="NormalWeb"/>
        <w:shd w:val="clear" w:color="auto" w:fill="FFFFFF"/>
        <w:spacing w:before="240" w:beforeAutospacing="0" w:after="240" w:afterAutospacing="0" w:line="360" w:lineRule="auto"/>
        <w:jc w:val="both"/>
      </w:pPr>
      <w:r w:rsidRPr="00397731">
        <w:t>5º. Los autores no tienen ningún conflicto de intereses que declarar relacionado con el manuscrito.</w:t>
      </w:r>
    </w:p>
    <w:p w:rsidR="005F715B" w:rsidRPr="00397731" w:rsidRDefault="005F715B" w:rsidP="000E3CC1">
      <w:pPr>
        <w:pStyle w:val="NormalWeb"/>
        <w:shd w:val="clear" w:color="auto" w:fill="FFFFFF"/>
        <w:spacing w:before="240" w:beforeAutospacing="0" w:after="240" w:afterAutospacing="0" w:line="360" w:lineRule="auto"/>
        <w:jc w:val="both"/>
      </w:pPr>
      <w:r w:rsidRPr="00397731">
        <w:t>6º. En caso de que el estudio lo requiriese, los comités de ética de las instituciones participantes han autorizado el procedimiento seguido en este estudio y todos los sujetos participantes fueron informados para obtener su consentimiento.</w:t>
      </w:r>
    </w:p>
    <w:p w:rsidR="005F715B" w:rsidRPr="00397731" w:rsidRDefault="005F715B" w:rsidP="000E3CC1">
      <w:pPr>
        <w:pStyle w:val="NormalWeb"/>
        <w:shd w:val="clear" w:color="auto" w:fill="FFFFFF"/>
        <w:spacing w:before="240" w:beforeAutospacing="0" w:after="240" w:afterAutospacing="0" w:line="360" w:lineRule="auto"/>
        <w:jc w:val="both"/>
      </w:pPr>
      <w:r w:rsidRPr="00397731">
        <w:t>7º. La investi</w:t>
      </w:r>
      <w:r w:rsidR="00397731">
        <w:t>gación se ha realizado en la Universidad Rey Juan Carlos</w:t>
      </w:r>
    </w:p>
    <w:p w:rsidR="005F715B" w:rsidRPr="00397731" w:rsidRDefault="005F715B" w:rsidP="000E3CC1">
      <w:pPr>
        <w:pStyle w:val="NormalWeb"/>
        <w:shd w:val="clear" w:color="auto" w:fill="FFFFFF"/>
        <w:spacing w:before="240" w:beforeAutospacing="0" w:after="240" w:afterAutospacing="0" w:line="360" w:lineRule="auto"/>
        <w:jc w:val="both"/>
      </w:pPr>
      <w:r w:rsidRPr="00397731">
        <w:t>8º. En caso de ser aceptado el manuscrito, transferimos todos los derechos de reproducción a RECS, quedando en los autores la responsabilidad sobre los contenidos y opiniones vertidos en el manuscrito.</w:t>
      </w:r>
    </w:p>
    <w:p w:rsidR="005F715B" w:rsidRPr="00397731" w:rsidRDefault="005F715B" w:rsidP="000E3CC1">
      <w:pPr>
        <w:pStyle w:val="NormalWeb"/>
        <w:shd w:val="clear" w:color="auto" w:fill="FFFFFF"/>
        <w:spacing w:before="240" w:beforeAutospacing="0" w:after="240" w:afterAutospacing="0" w:line="360" w:lineRule="auto"/>
        <w:jc w:val="both"/>
      </w:pPr>
      <w:r w:rsidRPr="00397731">
        <w:t>Le agradecemos que considere la evaluación del manuscrito y quedamos a su disposición para cualquier comentario o duda.</w:t>
      </w:r>
    </w:p>
    <w:p w:rsidR="005F715B" w:rsidRDefault="005F715B" w:rsidP="000E3CC1">
      <w:pPr>
        <w:pStyle w:val="NormalWeb"/>
        <w:shd w:val="clear" w:color="auto" w:fill="FFFFFF"/>
        <w:spacing w:before="240" w:beforeAutospacing="0" w:after="240" w:afterAutospacing="0" w:line="360" w:lineRule="auto"/>
        <w:jc w:val="both"/>
      </w:pPr>
      <w:r w:rsidRPr="00397731">
        <w:t>Atentamente,</w:t>
      </w:r>
    </w:p>
    <w:p w:rsidR="00397731" w:rsidRPr="00397731" w:rsidRDefault="00397731" w:rsidP="000E3CC1">
      <w:pPr>
        <w:pStyle w:val="NormalWeb"/>
        <w:shd w:val="clear" w:color="auto" w:fill="FFFFFF"/>
        <w:spacing w:before="240" w:beforeAutospacing="0" w:after="240" w:afterAutospacing="0" w:line="360" w:lineRule="auto"/>
        <w:jc w:val="both"/>
      </w:pPr>
      <w:r>
        <w:t xml:space="preserve">Isabel López </w:t>
      </w:r>
      <w:proofErr w:type="spellStart"/>
      <w:r>
        <w:t>Marrupe</w:t>
      </w:r>
      <w:proofErr w:type="spellEnd"/>
      <w:r>
        <w:t xml:space="preserve"> </w:t>
      </w:r>
    </w:p>
    <w:p w:rsidR="00D8597F" w:rsidRPr="00397731" w:rsidRDefault="000E3CC1" w:rsidP="000E3CC1">
      <w:pPr>
        <w:spacing w:line="360" w:lineRule="auto"/>
        <w:jc w:val="both"/>
        <w:rPr>
          <w:rFonts w:ascii="Times New Roman" w:hAnsi="Times New Roman" w:cs="Times New Roman"/>
          <w:sz w:val="24"/>
          <w:szCs w:val="24"/>
        </w:rPr>
      </w:pPr>
      <w:r>
        <w:rPr>
          <w:rFonts w:ascii="Times New Roman" w:hAnsi="Times New Roman" w:cs="Times New Roman"/>
          <w:sz w:val="24"/>
          <w:szCs w:val="24"/>
        </w:rPr>
        <w:t>Móstoles a 14 de Octubre de 2018</w:t>
      </w:r>
    </w:p>
    <w:sectPr w:rsidR="00D8597F" w:rsidRPr="003977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5B"/>
    <w:rsid w:val="000E3CC1"/>
    <w:rsid w:val="00252C0F"/>
    <w:rsid w:val="00397731"/>
    <w:rsid w:val="005F715B"/>
    <w:rsid w:val="00D8597F"/>
    <w:rsid w:val="00DA5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F71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F71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F71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F71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isa</cp:lastModifiedBy>
  <cp:revision>3</cp:revision>
  <dcterms:created xsi:type="dcterms:W3CDTF">2018-10-14T20:26:00Z</dcterms:created>
  <dcterms:modified xsi:type="dcterms:W3CDTF">2018-10-14T21:17:00Z</dcterms:modified>
</cp:coreProperties>
</file>